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75CD" w:rsidRPr="0051305D" w:rsidRDefault="009375CD" w:rsidP="009375CD">
      <w:pPr>
        <w:jc w:val="both"/>
        <w:rPr>
          <w:rFonts w:ascii="Arial" w:hAnsi="Arial" w:cs="Arial"/>
          <w:sz w:val="22"/>
          <w:szCs w:val="22"/>
        </w:rPr>
      </w:pPr>
      <w:r w:rsidRPr="0051305D">
        <w:rPr>
          <w:rFonts w:ascii="Arial" w:hAnsi="Arial" w:cs="Arial"/>
          <w:sz w:val="22"/>
          <w:szCs w:val="22"/>
        </w:rPr>
        <w:t>GLOSARIO DE PALABRAS CONSTANTEMENTE USADAS POR LA DEPENDENCIA QUE PUEDAN SERVIR DE AYUDA AL CIUDADANO</w:t>
      </w:r>
      <w:r w:rsidR="00850298" w:rsidRPr="0051305D">
        <w:rPr>
          <w:rFonts w:ascii="Arial" w:hAnsi="Arial" w:cs="Arial"/>
          <w:sz w:val="22"/>
          <w:szCs w:val="22"/>
        </w:rPr>
        <w:t>:</w:t>
      </w:r>
    </w:p>
    <w:p w:rsidR="009375CD" w:rsidRPr="0051305D" w:rsidRDefault="009375CD" w:rsidP="009375CD">
      <w:pPr>
        <w:pStyle w:val="Prrafodelista"/>
        <w:ind w:left="0"/>
        <w:jc w:val="both"/>
        <w:rPr>
          <w:rFonts w:ascii="Arial" w:hAnsi="Arial" w:cs="Arial"/>
          <w:sz w:val="22"/>
          <w:szCs w:val="22"/>
        </w:rPr>
      </w:pPr>
    </w:p>
    <w:p w:rsidR="009375CD" w:rsidRPr="0051305D" w:rsidRDefault="009375CD" w:rsidP="009375CD">
      <w:pPr>
        <w:pStyle w:val="Prrafodelista"/>
        <w:numPr>
          <w:ilvl w:val="0"/>
          <w:numId w:val="1"/>
        </w:numPr>
        <w:shd w:val="clear" w:color="auto" w:fill="FFFFFF"/>
        <w:tabs>
          <w:tab w:val="left" w:pos="709"/>
        </w:tabs>
        <w:ind w:left="0" w:firstLine="0"/>
        <w:jc w:val="both"/>
        <w:rPr>
          <w:rFonts w:ascii="Arial" w:hAnsi="Arial" w:cs="Arial"/>
          <w:sz w:val="22"/>
          <w:szCs w:val="22"/>
        </w:rPr>
      </w:pPr>
      <w:r w:rsidRPr="0051305D">
        <w:rPr>
          <w:rFonts w:ascii="Arial" w:hAnsi="Arial" w:cs="Arial"/>
          <w:bCs/>
          <w:sz w:val="22"/>
          <w:szCs w:val="22"/>
        </w:rPr>
        <w:t>Organismos deportivos</w:t>
      </w:r>
      <w:r w:rsidRPr="0051305D">
        <w:rPr>
          <w:rFonts w:ascii="Arial" w:hAnsi="Arial" w:cs="Arial"/>
          <w:sz w:val="22"/>
          <w:szCs w:val="22"/>
        </w:rPr>
        <w:t>:  son entidades municipales y departamentales (clubes y ligas deportivas) cuya finalidad es fomentar, patrocinar la práctica de un deporte o modalidad, la recreación y el aprovechamiento del tiempo libre e impulsar programas de interés público y social.</w:t>
      </w:r>
    </w:p>
    <w:p w:rsidR="009375CD" w:rsidRPr="0051305D" w:rsidRDefault="009375CD" w:rsidP="009375CD">
      <w:pPr>
        <w:shd w:val="clear" w:color="auto" w:fill="FFFFFF"/>
        <w:tabs>
          <w:tab w:val="left" w:pos="709"/>
        </w:tabs>
        <w:jc w:val="both"/>
        <w:rPr>
          <w:rFonts w:ascii="Arial" w:hAnsi="Arial" w:cs="Arial"/>
          <w:sz w:val="22"/>
          <w:szCs w:val="22"/>
        </w:rPr>
      </w:pPr>
    </w:p>
    <w:p w:rsidR="009375CD" w:rsidRPr="0051305D" w:rsidRDefault="009375CD" w:rsidP="009375CD">
      <w:pPr>
        <w:pStyle w:val="Prrafodelista"/>
        <w:numPr>
          <w:ilvl w:val="0"/>
          <w:numId w:val="1"/>
        </w:numPr>
        <w:shd w:val="clear" w:color="auto" w:fill="FFFFFF"/>
        <w:ind w:left="0" w:firstLine="0"/>
        <w:jc w:val="both"/>
        <w:rPr>
          <w:rFonts w:ascii="Arial" w:hAnsi="Arial" w:cs="Arial"/>
          <w:sz w:val="22"/>
          <w:szCs w:val="22"/>
          <w:lang w:val="es-MX"/>
        </w:rPr>
      </w:pPr>
      <w:r w:rsidRPr="0051305D">
        <w:rPr>
          <w:rFonts w:ascii="Arial" w:hAnsi="Arial" w:cs="Arial"/>
          <w:bCs/>
          <w:sz w:val="22"/>
          <w:szCs w:val="22"/>
        </w:rPr>
        <w:t xml:space="preserve">Entidades educativas: </w:t>
      </w:r>
      <w:r w:rsidRPr="0051305D">
        <w:rPr>
          <w:rFonts w:ascii="Arial" w:hAnsi="Arial" w:cs="Arial"/>
          <w:sz w:val="22"/>
          <w:szCs w:val="22"/>
          <w:lang w:val="es-MX"/>
        </w:rPr>
        <w:t>son entidades privadas (corporaciones o asociaciones, fundaciones e instituciones) sin ánimo de lucro domiciliadas en el valle del cauca, cuyo objeto social es la promoción</w:t>
      </w:r>
      <w:r w:rsidRPr="0051305D">
        <w:rPr>
          <w:rFonts w:ascii="Arial" w:hAnsi="Arial" w:cs="Arial"/>
          <w:sz w:val="22"/>
          <w:szCs w:val="22"/>
        </w:rPr>
        <w:t xml:space="preserve"> de la educación formal para el trabajo y desarrollo humano</w:t>
      </w:r>
      <w:r w:rsidRPr="0051305D">
        <w:rPr>
          <w:rFonts w:ascii="Arial" w:hAnsi="Arial" w:cs="Arial"/>
          <w:sz w:val="22"/>
          <w:szCs w:val="22"/>
          <w:lang w:val="es-MX"/>
        </w:rPr>
        <w:t>.</w:t>
      </w:r>
    </w:p>
    <w:p w:rsidR="009375CD" w:rsidRPr="0051305D" w:rsidRDefault="009375CD" w:rsidP="009375CD">
      <w:pPr>
        <w:pStyle w:val="Prrafodelista"/>
        <w:ind w:left="0"/>
        <w:jc w:val="both"/>
        <w:rPr>
          <w:rFonts w:ascii="Arial" w:hAnsi="Arial" w:cs="Arial"/>
          <w:sz w:val="22"/>
          <w:szCs w:val="22"/>
          <w:lang w:val="es-MX"/>
        </w:rPr>
      </w:pPr>
    </w:p>
    <w:p w:rsidR="009375CD" w:rsidRPr="0051305D" w:rsidRDefault="009375CD" w:rsidP="009375CD">
      <w:pPr>
        <w:pStyle w:val="Prrafodelista"/>
        <w:numPr>
          <w:ilvl w:val="0"/>
          <w:numId w:val="1"/>
        </w:numPr>
        <w:shd w:val="clear" w:color="auto" w:fill="FFFFFF"/>
        <w:ind w:left="0" w:firstLine="0"/>
        <w:jc w:val="both"/>
        <w:rPr>
          <w:rFonts w:ascii="Arial" w:hAnsi="Arial" w:cs="Arial"/>
          <w:sz w:val="22"/>
          <w:szCs w:val="22"/>
          <w:lang w:val="es-MX"/>
        </w:rPr>
      </w:pPr>
      <w:r w:rsidRPr="0051305D">
        <w:rPr>
          <w:rFonts w:ascii="Arial" w:hAnsi="Arial" w:cs="Arial"/>
          <w:bCs/>
          <w:sz w:val="22"/>
          <w:szCs w:val="22"/>
          <w:lang w:val="es-MX"/>
        </w:rPr>
        <w:t>Entidades de salud</w:t>
      </w:r>
      <w:r w:rsidRPr="0051305D">
        <w:rPr>
          <w:rFonts w:ascii="Arial" w:hAnsi="Arial" w:cs="Arial"/>
          <w:sz w:val="22"/>
          <w:szCs w:val="22"/>
          <w:lang w:val="es-MX"/>
        </w:rPr>
        <w:t>: Son aquellas Asociaciones, Fundaciones e Instituciones de utilidad común domiciliadas en el Valle del Cauca que tengan como finalidad el fomento, prevención, tratamiento y rehabilitación de la salud.</w:t>
      </w:r>
    </w:p>
    <w:p w:rsidR="009375CD" w:rsidRPr="0051305D" w:rsidRDefault="009375CD" w:rsidP="009375CD">
      <w:pPr>
        <w:pStyle w:val="Prrafodelista"/>
        <w:shd w:val="clear" w:color="auto" w:fill="FFFFFF"/>
        <w:ind w:left="0"/>
        <w:jc w:val="both"/>
        <w:rPr>
          <w:rFonts w:ascii="Arial" w:hAnsi="Arial" w:cs="Arial"/>
          <w:sz w:val="22"/>
          <w:szCs w:val="22"/>
          <w:lang w:val="es-MX"/>
        </w:rPr>
      </w:pPr>
    </w:p>
    <w:p w:rsidR="009375CD" w:rsidRPr="0051305D" w:rsidRDefault="009375CD" w:rsidP="009375CD">
      <w:pPr>
        <w:pStyle w:val="Prrafodelista"/>
        <w:numPr>
          <w:ilvl w:val="0"/>
          <w:numId w:val="1"/>
        </w:numPr>
        <w:spacing w:after="160"/>
        <w:ind w:left="0" w:firstLine="0"/>
        <w:jc w:val="both"/>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1305D">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Inscripción de dignatarios: </w:t>
      </w:r>
      <w:r w:rsidRPr="0051305D">
        <w:rPr>
          <w:rFonts w:ascii="Arial" w:hAnsi="Arial" w:cs="Arial"/>
          <w:color w:val="000000" w:themeColor="text1"/>
          <w:sz w:val="22"/>
          <w:szCs w:val="22"/>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reconocimiento de los </w:t>
      </w:r>
      <w:r w:rsidRPr="0051305D">
        <w:rPr>
          <w:rStyle w:val="nfasis"/>
          <w:rFonts w:ascii="Arial" w:hAnsi="Arial" w:cs="Arial"/>
          <w:bCs/>
          <w:i w:val="0"/>
          <w:color w:val="000000" w:themeColor="text1"/>
          <w:sz w:val="22"/>
          <w:szCs w:val="22"/>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dignatarios ante la administración pública departamental</w:t>
      </w:r>
      <w:r w:rsidRPr="0051305D">
        <w:rPr>
          <w:rFonts w:ascii="Arial" w:hAnsi="Arial" w:cs="Arial"/>
          <w:color w:val="000000" w:themeColor="text1"/>
          <w:sz w:val="22"/>
          <w:szCs w:val="22"/>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de las entidades sin ánimo de lucro tales como: juntas de acción comunal, juntas de vivienda comunitaria, asociación de juntas de acción, comunal, clubes deportivos, ligas deportivas, fundaciones, corporaciones</w:t>
      </w:r>
    </w:p>
    <w:p w:rsidR="009375CD" w:rsidRPr="0051305D" w:rsidRDefault="009375CD" w:rsidP="009375CD">
      <w:pPr>
        <w:pStyle w:val="Prrafodelista"/>
        <w:numPr>
          <w:ilvl w:val="0"/>
          <w:numId w:val="1"/>
        </w:numPr>
        <w:spacing w:after="160"/>
        <w:ind w:left="0" w:firstLine="0"/>
        <w:jc w:val="both"/>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1305D">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Asamblea previa: es la reunión del máximo órgano de la junta (asamblea). Se efectúa quince (15) días antes de la elección de dignatarios para un órgano comunal.</w:t>
      </w:r>
    </w:p>
    <w:p w:rsidR="009375CD" w:rsidRPr="0051305D" w:rsidRDefault="009375CD" w:rsidP="009375CD">
      <w:pPr>
        <w:pStyle w:val="Prrafodelista"/>
        <w:spacing w:after="160"/>
        <w:ind w:left="0"/>
        <w:jc w:val="both"/>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9375CD" w:rsidRPr="0051305D" w:rsidRDefault="009375CD" w:rsidP="009375CD">
      <w:pPr>
        <w:pStyle w:val="Prrafodelista"/>
        <w:numPr>
          <w:ilvl w:val="0"/>
          <w:numId w:val="1"/>
        </w:numPr>
        <w:spacing w:after="160"/>
        <w:ind w:left="0" w:firstLine="0"/>
        <w:jc w:val="both"/>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1305D">
        <w:rPr>
          <w:rFonts w:ascii="Arial" w:hAnsi="Arial" w:cs="Arial"/>
          <w:color w:val="000000" w:themeColor="text1"/>
          <w:sz w:val="22"/>
          <w:szCs w:val="22"/>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Asamblea general: es el órgano máximo de una entidad sin ánimo de lucro previa convocatoria, para tratar asuntos de importancia para la entidad. puede ser ordinaria o extraordinaria. </w:t>
      </w:r>
    </w:p>
    <w:p w:rsidR="009375CD" w:rsidRPr="0051305D" w:rsidRDefault="009375CD" w:rsidP="009375CD">
      <w:pPr>
        <w:pStyle w:val="Prrafodelista"/>
        <w:ind w:left="0"/>
        <w:jc w:val="both"/>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9375CD" w:rsidRPr="0051305D" w:rsidRDefault="009375CD" w:rsidP="009375CD">
      <w:pPr>
        <w:pStyle w:val="Prrafodelista"/>
        <w:numPr>
          <w:ilvl w:val="0"/>
          <w:numId w:val="1"/>
        </w:numPr>
        <w:spacing w:after="160"/>
        <w:ind w:left="0" w:firstLine="0"/>
        <w:jc w:val="both"/>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1305D">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Convocatoria: llamado dirigido a varias personas pertenecientes a una entidad para que asistan a asambleas ordinarias o extraordinarias</w:t>
      </w:r>
    </w:p>
    <w:p w:rsidR="009375CD" w:rsidRPr="0051305D" w:rsidRDefault="009375CD" w:rsidP="009375CD">
      <w:pPr>
        <w:pStyle w:val="Prrafodelista"/>
        <w:spacing w:after="160"/>
        <w:ind w:left="0"/>
        <w:jc w:val="both"/>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9375CD" w:rsidRPr="0051305D" w:rsidRDefault="009375CD" w:rsidP="009375CD">
      <w:pPr>
        <w:pStyle w:val="Prrafodelista"/>
        <w:numPr>
          <w:ilvl w:val="0"/>
          <w:numId w:val="1"/>
        </w:numPr>
        <w:spacing w:after="160"/>
        <w:ind w:left="0" w:firstLine="0"/>
        <w:jc w:val="both"/>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1305D">
        <w:rPr>
          <w:rFonts w:ascii="Arial" w:hAnsi="Arial" w:cs="Arial"/>
          <w:color w:val="000000" w:themeColor="text1"/>
          <w:sz w:val="22"/>
          <w:szCs w:val="22"/>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Acta de asamblea: Resumen escrito que elabora el secretario después de cada reunión de una entidad en ella deben constar entre otros puntos lugar y fecha, nombres de los asistentes, orden del día, asuntos tratados, argumentos expuestos, resultados de la votación, etc.</w:t>
      </w:r>
    </w:p>
    <w:p w:rsidR="009375CD" w:rsidRPr="0051305D" w:rsidRDefault="009375CD" w:rsidP="009375CD">
      <w:pPr>
        <w:pStyle w:val="Prrafodelista"/>
        <w:ind w:left="0"/>
        <w:jc w:val="both"/>
        <w:rPr>
          <w:rFonts w:ascii="Arial" w:hAnsi="Arial" w:cs="Arial"/>
          <w:color w:val="000000" w:themeColor="text1"/>
          <w:sz w:val="22"/>
          <w:szCs w:val="22"/>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9375CD" w:rsidRPr="0051305D" w:rsidRDefault="009375CD" w:rsidP="009375CD">
      <w:pPr>
        <w:pStyle w:val="Prrafodelista"/>
        <w:numPr>
          <w:ilvl w:val="0"/>
          <w:numId w:val="1"/>
        </w:numPr>
        <w:spacing w:after="160"/>
        <w:ind w:left="0" w:firstLine="0"/>
        <w:jc w:val="both"/>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1305D">
        <w:rPr>
          <w:rFonts w:ascii="Arial" w:hAnsi="Arial" w:cs="Arial"/>
          <w:sz w:val="22"/>
          <w:szCs w:val="22"/>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Junta directiva: </w:t>
      </w:r>
      <w:r w:rsidRPr="0051305D">
        <w:rPr>
          <w:rFonts w:ascii="Arial" w:hAnsi="Arial" w:cs="Arial"/>
          <w:color w:val="222222"/>
          <w:sz w:val="22"/>
          <w:szCs w:val="22"/>
          <w:shd w:val="clear" w:color="auto" w:fill="FFFFFF"/>
        </w:rPr>
        <w:t>Es el órgano societario de administración de una </w:t>
      </w:r>
      <w:r w:rsidRPr="0051305D">
        <w:rPr>
          <w:rFonts w:ascii="Arial" w:hAnsi="Arial" w:cs="Arial"/>
          <w:bCs/>
          <w:color w:val="222222"/>
          <w:sz w:val="22"/>
          <w:szCs w:val="22"/>
          <w:shd w:val="clear" w:color="auto" w:fill="FFFFFF"/>
        </w:rPr>
        <w:t>entidad</w:t>
      </w:r>
      <w:r w:rsidRPr="0051305D">
        <w:rPr>
          <w:rFonts w:ascii="Arial" w:hAnsi="Arial" w:cs="Arial"/>
          <w:color w:val="222222"/>
          <w:sz w:val="22"/>
          <w:szCs w:val="22"/>
          <w:shd w:val="clear" w:color="auto" w:fill="FFFFFF"/>
        </w:rPr>
        <w:t xml:space="preserve"> sin ánimo de lucro que se compone por miembros principales con sus respectivos suplentes (si así lo establecen los estatutos), elegidos por la Asamblea General.</w:t>
      </w:r>
    </w:p>
    <w:p w:rsidR="009375CD" w:rsidRPr="0051305D" w:rsidRDefault="009375CD" w:rsidP="009375CD">
      <w:pPr>
        <w:pStyle w:val="Prrafodelista"/>
        <w:numPr>
          <w:ilvl w:val="0"/>
          <w:numId w:val="1"/>
        </w:numPr>
        <w:spacing w:after="160"/>
        <w:ind w:left="0" w:firstLine="0"/>
        <w:jc w:val="both"/>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1305D">
        <w:rPr>
          <w:rFonts w:ascii="Arial" w:hAnsi="Arial" w:cs="Arial"/>
          <w:color w:val="000000" w:themeColor="text1"/>
          <w:sz w:val="22"/>
          <w:szCs w:val="22"/>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Delegados a la asociación comunal de juntas: son los dignatarios representantes ante las </w:t>
      </w:r>
      <w:r w:rsidRPr="0051305D">
        <w:rPr>
          <w:rStyle w:val="nfasis"/>
          <w:rFonts w:ascii="Arial" w:hAnsi="Arial" w:cs="Arial"/>
          <w:bCs/>
          <w:i w:val="0"/>
          <w:color w:val="000000" w:themeColor="text1"/>
          <w:sz w:val="22"/>
          <w:szCs w:val="22"/>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asociaciones </w:t>
      </w:r>
      <w:r w:rsidRPr="0051305D">
        <w:rPr>
          <w:rFonts w:ascii="Arial" w:hAnsi="Arial" w:cs="Arial"/>
          <w:color w:val="000000" w:themeColor="text1"/>
          <w:sz w:val="22"/>
          <w:szCs w:val="22"/>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 acción </w:t>
      </w:r>
      <w:r w:rsidRPr="0051305D">
        <w:rPr>
          <w:rStyle w:val="nfasis"/>
          <w:rFonts w:ascii="Arial" w:hAnsi="Arial" w:cs="Arial"/>
          <w:bCs/>
          <w:i w:val="0"/>
          <w:color w:val="000000" w:themeColor="text1"/>
          <w:sz w:val="22"/>
          <w:szCs w:val="22"/>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comunal</w:t>
      </w:r>
      <w:r w:rsidRPr="0051305D">
        <w:rPr>
          <w:rFonts w:ascii="Arial" w:hAnsi="Arial" w:cs="Arial"/>
          <w:color w:val="000000" w:themeColor="text1"/>
          <w:sz w:val="22"/>
          <w:szCs w:val="22"/>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como grado inmediatamente superior a las juntas de acción comunal.</w:t>
      </w:r>
    </w:p>
    <w:p w:rsidR="009375CD" w:rsidRPr="0051305D" w:rsidRDefault="009375CD" w:rsidP="009375CD">
      <w:pPr>
        <w:pStyle w:val="Prrafodelista"/>
        <w:spacing w:after="160"/>
        <w:ind w:left="0"/>
        <w:jc w:val="both"/>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9375CD" w:rsidRPr="0051305D" w:rsidRDefault="009375CD" w:rsidP="009375CD">
      <w:pPr>
        <w:pStyle w:val="Prrafodelista"/>
        <w:numPr>
          <w:ilvl w:val="0"/>
          <w:numId w:val="1"/>
        </w:numPr>
        <w:spacing w:after="160"/>
        <w:ind w:left="0" w:firstLine="0"/>
        <w:jc w:val="both"/>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1305D">
        <w:rPr>
          <w:rFonts w:ascii="Arial" w:hAnsi="Arial" w:cs="Arial"/>
          <w:color w:val="000000" w:themeColor="text1"/>
          <w:sz w:val="22"/>
          <w:szCs w:val="22"/>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Órganos de control: son aquellos </w:t>
      </w:r>
      <w:r w:rsidRPr="0051305D">
        <w:rPr>
          <w:rStyle w:val="nfasis"/>
          <w:rFonts w:ascii="Arial" w:hAnsi="Arial" w:cs="Arial"/>
          <w:bCs/>
          <w:i w:val="0"/>
          <w:color w:val="000000" w:themeColor="text1"/>
          <w:sz w:val="22"/>
          <w:szCs w:val="22"/>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organismos</w:t>
      </w:r>
      <w:r w:rsidRPr="0051305D">
        <w:rPr>
          <w:rFonts w:ascii="Arial" w:hAnsi="Arial" w:cs="Arial"/>
          <w:color w:val="000000" w:themeColor="text1"/>
          <w:sz w:val="22"/>
          <w:szCs w:val="22"/>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 los que la constitución política les confía las funciones relacionadas con el </w:t>
      </w:r>
      <w:r w:rsidRPr="0051305D">
        <w:rPr>
          <w:rStyle w:val="nfasis"/>
          <w:rFonts w:ascii="Arial" w:hAnsi="Arial" w:cs="Arial"/>
          <w:bCs/>
          <w:i w:val="0"/>
          <w:color w:val="000000" w:themeColor="text1"/>
          <w:sz w:val="22"/>
          <w:szCs w:val="22"/>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control</w:t>
      </w:r>
      <w:r w:rsidRPr="0051305D">
        <w:rPr>
          <w:rFonts w:ascii="Arial" w:hAnsi="Arial" w:cs="Arial"/>
          <w:color w:val="000000" w:themeColor="text1"/>
          <w:sz w:val="22"/>
          <w:szCs w:val="22"/>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disciplinario, defender al pueblo, etc.</w:t>
      </w:r>
    </w:p>
    <w:p w:rsidR="009375CD" w:rsidRPr="0051305D" w:rsidRDefault="009375CD" w:rsidP="009375CD">
      <w:pPr>
        <w:pStyle w:val="Prrafodelista"/>
        <w:ind w:left="0"/>
        <w:jc w:val="both"/>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9375CD" w:rsidRPr="0051305D" w:rsidRDefault="009375CD" w:rsidP="009375CD">
      <w:pPr>
        <w:pStyle w:val="Prrafodelista"/>
        <w:numPr>
          <w:ilvl w:val="0"/>
          <w:numId w:val="1"/>
        </w:numPr>
        <w:spacing w:after="160"/>
        <w:ind w:left="0" w:firstLine="0"/>
        <w:jc w:val="both"/>
        <w:rPr>
          <w:rStyle w:val="nfasis"/>
          <w:rFonts w:ascii="Arial" w:hAnsi="Arial" w:cs="Arial"/>
          <w:i w:val="0"/>
          <w:iCs w:val="0"/>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1305D">
        <w:rPr>
          <w:rFonts w:ascii="Arial" w:hAnsi="Arial" w:cs="Arial"/>
          <w:color w:val="000000" w:themeColor="text1"/>
          <w:sz w:val="22"/>
          <w:szCs w:val="22"/>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Comisión de convivencia y conciliación: es un grupo de personas elegidas por la asamblea </w:t>
      </w:r>
      <w:r w:rsidR="002976FC" w:rsidRPr="0051305D">
        <w:rPr>
          <w:rFonts w:ascii="Arial" w:hAnsi="Arial" w:cs="Arial"/>
          <w:color w:val="000000" w:themeColor="text1"/>
          <w:sz w:val="22"/>
          <w:szCs w:val="22"/>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 los</w:t>
      </w:r>
      <w:r w:rsidRPr="0051305D">
        <w:rPr>
          <w:rFonts w:ascii="Arial" w:hAnsi="Arial" w:cs="Arial"/>
          <w:color w:val="000000" w:themeColor="text1"/>
          <w:sz w:val="22"/>
          <w:szCs w:val="22"/>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organismos comunales </w:t>
      </w:r>
      <w:r w:rsidR="002976FC" w:rsidRPr="0051305D">
        <w:rPr>
          <w:rFonts w:ascii="Arial" w:hAnsi="Arial" w:cs="Arial"/>
          <w:color w:val="000000" w:themeColor="text1"/>
          <w:sz w:val="22"/>
          <w:szCs w:val="22"/>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 primero</w:t>
      </w:r>
      <w:r w:rsidRPr="0051305D">
        <w:rPr>
          <w:rFonts w:ascii="Arial" w:hAnsi="Arial" w:cs="Arial"/>
          <w:color w:val="000000" w:themeColor="text1"/>
          <w:sz w:val="22"/>
          <w:szCs w:val="22"/>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segundo, tercero y cuarto grado para lograr el ambiente necesario que facilite su normal desarrollo.</w:t>
      </w:r>
    </w:p>
    <w:p w:rsidR="009375CD" w:rsidRPr="0051305D" w:rsidRDefault="009375CD" w:rsidP="009375CD">
      <w:pPr>
        <w:pStyle w:val="Prrafodelista"/>
        <w:ind w:left="0"/>
        <w:jc w:val="both"/>
        <w:rPr>
          <w:rStyle w:val="nfasis"/>
          <w:rFonts w:ascii="Arial" w:hAnsi="Arial" w:cs="Arial"/>
          <w:i w:val="0"/>
          <w:iCs w:val="0"/>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9375CD" w:rsidRPr="0051305D" w:rsidRDefault="009375CD" w:rsidP="009375CD">
      <w:pPr>
        <w:pStyle w:val="Prrafodelista"/>
        <w:numPr>
          <w:ilvl w:val="0"/>
          <w:numId w:val="1"/>
        </w:numPr>
        <w:spacing w:after="160"/>
        <w:ind w:left="0" w:firstLine="0"/>
        <w:jc w:val="both"/>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1305D">
        <w:rPr>
          <w:rFonts w:ascii="Arial" w:hAnsi="Arial" w:cs="Arial"/>
          <w:color w:val="000000" w:themeColor="text1"/>
          <w:sz w:val="22"/>
          <w:szCs w:val="22"/>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Comisión disciplinaria:</w:t>
      </w:r>
      <w:r w:rsidRPr="0051305D">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51305D">
        <w:rPr>
          <w:rFonts w:ascii="Arial" w:hAnsi="Arial" w:cs="Arial"/>
          <w:color w:val="000000" w:themeColor="text1"/>
          <w:sz w:val="22"/>
          <w:szCs w:val="22"/>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órgano independiente de los demás que integran la estructura del organismo </w:t>
      </w:r>
      <w:r w:rsidRPr="0051305D">
        <w:rPr>
          <w:rStyle w:val="nfasis"/>
          <w:rFonts w:ascii="Arial" w:hAnsi="Arial" w:cs="Arial"/>
          <w:bCs/>
          <w:i w:val="0"/>
          <w:color w:val="000000" w:themeColor="text1"/>
          <w:sz w:val="22"/>
          <w:szCs w:val="22"/>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deportivo</w:t>
      </w:r>
      <w:r w:rsidRPr="0051305D">
        <w:rPr>
          <w:rFonts w:ascii="Arial" w:hAnsi="Arial" w:cs="Arial"/>
          <w:color w:val="000000" w:themeColor="text1"/>
          <w:sz w:val="22"/>
          <w:szCs w:val="22"/>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
    <w:p w:rsidR="009375CD" w:rsidRPr="0051305D" w:rsidRDefault="009375CD" w:rsidP="009375CD">
      <w:pPr>
        <w:pStyle w:val="Prrafodelista"/>
        <w:ind w:left="0"/>
        <w:jc w:val="both"/>
        <w:rPr>
          <w:rFonts w:ascii="Arial" w:hAnsi="Arial" w:cs="Arial"/>
          <w:sz w:val="22"/>
          <w:szCs w:val="22"/>
        </w:rPr>
      </w:pPr>
    </w:p>
    <w:p w:rsidR="009375CD" w:rsidRPr="0051305D" w:rsidRDefault="009375CD" w:rsidP="009375CD">
      <w:pPr>
        <w:pStyle w:val="Prrafodelista"/>
        <w:numPr>
          <w:ilvl w:val="0"/>
          <w:numId w:val="1"/>
        </w:numPr>
        <w:spacing w:after="160"/>
        <w:ind w:left="0" w:firstLine="0"/>
        <w:jc w:val="both"/>
        <w:rPr>
          <w:rFonts w:ascii="Arial" w:hAnsi="Arial" w:cs="Arial"/>
          <w:sz w:val="22"/>
          <w:szCs w:val="22"/>
        </w:rPr>
      </w:pPr>
      <w:r w:rsidRPr="0051305D">
        <w:rPr>
          <w:rFonts w:ascii="Arial" w:hAnsi="Arial" w:cs="Arial"/>
          <w:sz w:val="22"/>
          <w:szCs w:val="22"/>
        </w:rPr>
        <w:t>Certificación: es un documento en que se hace constar oficialmente la veracidad de un acto, hecho u omisión.</w:t>
      </w:r>
    </w:p>
    <w:p w:rsidR="009375CD" w:rsidRPr="0051305D" w:rsidRDefault="009375CD" w:rsidP="009375CD">
      <w:pPr>
        <w:pStyle w:val="Prrafodelista"/>
        <w:ind w:left="0"/>
        <w:jc w:val="both"/>
        <w:rPr>
          <w:rFonts w:ascii="Arial" w:hAnsi="Arial" w:cs="Arial"/>
          <w:sz w:val="22"/>
          <w:szCs w:val="22"/>
        </w:rPr>
      </w:pPr>
    </w:p>
    <w:p w:rsidR="009375CD" w:rsidRPr="0051305D" w:rsidRDefault="009375CD" w:rsidP="009375CD">
      <w:pPr>
        <w:pStyle w:val="Prrafodelista"/>
        <w:numPr>
          <w:ilvl w:val="0"/>
          <w:numId w:val="1"/>
        </w:numPr>
        <w:spacing w:after="160"/>
        <w:ind w:left="0" w:firstLine="0"/>
        <w:jc w:val="both"/>
        <w:rPr>
          <w:rFonts w:ascii="Arial" w:hAnsi="Arial" w:cs="Arial"/>
          <w:sz w:val="22"/>
          <w:szCs w:val="22"/>
        </w:rPr>
      </w:pPr>
      <w:r w:rsidRPr="0051305D">
        <w:rPr>
          <w:rFonts w:ascii="Arial" w:hAnsi="Arial" w:cs="Arial"/>
          <w:sz w:val="22"/>
          <w:szCs w:val="22"/>
        </w:rPr>
        <w:t xml:space="preserve">Representación legal: </w:t>
      </w:r>
      <w:r w:rsidRPr="0051305D">
        <w:rPr>
          <w:rFonts w:ascii="Arial" w:hAnsi="Arial" w:cs="Arial"/>
          <w:color w:val="222222"/>
          <w:sz w:val="22"/>
          <w:szCs w:val="22"/>
          <w:shd w:val="clear" w:color="auto" w:fill="FFFFFF"/>
        </w:rPr>
        <w:t xml:space="preserve"> es la facultad otorgada por la ley a una persona para obrar en nombre de otra, recayendo en ésta los efectos de tales actos. El ejercicio de esa </w:t>
      </w:r>
      <w:r w:rsidRPr="0051305D">
        <w:rPr>
          <w:rFonts w:ascii="Arial" w:hAnsi="Arial" w:cs="Arial"/>
          <w:bCs/>
          <w:color w:val="222222"/>
          <w:sz w:val="22"/>
          <w:szCs w:val="22"/>
          <w:shd w:val="clear" w:color="auto" w:fill="FFFFFF"/>
        </w:rPr>
        <w:t>representación</w:t>
      </w:r>
      <w:r w:rsidRPr="0051305D">
        <w:rPr>
          <w:rFonts w:ascii="Arial" w:hAnsi="Arial" w:cs="Arial"/>
          <w:color w:val="222222"/>
          <w:sz w:val="22"/>
          <w:szCs w:val="22"/>
          <w:shd w:val="clear" w:color="auto" w:fill="FFFFFF"/>
        </w:rPr>
        <w:t xml:space="preserve"> puede ser obligatorio para el </w:t>
      </w:r>
      <w:r w:rsidRPr="0051305D">
        <w:rPr>
          <w:rFonts w:ascii="Arial" w:hAnsi="Arial" w:cs="Arial"/>
          <w:bCs/>
          <w:color w:val="222222"/>
          <w:sz w:val="22"/>
          <w:szCs w:val="22"/>
          <w:shd w:val="clear" w:color="auto" w:fill="FFFFFF"/>
        </w:rPr>
        <w:t>representante</w:t>
      </w:r>
      <w:r w:rsidRPr="0051305D">
        <w:rPr>
          <w:rFonts w:ascii="Arial" w:hAnsi="Arial" w:cs="Arial"/>
          <w:color w:val="222222"/>
          <w:sz w:val="22"/>
          <w:szCs w:val="22"/>
          <w:shd w:val="clear" w:color="auto" w:fill="FFFFFF"/>
        </w:rPr>
        <w:t>.</w:t>
      </w:r>
    </w:p>
    <w:p w:rsidR="009375CD" w:rsidRPr="0051305D" w:rsidRDefault="009375CD" w:rsidP="009375CD">
      <w:pPr>
        <w:pStyle w:val="Prrafodelista"/>
        <w:ind w:left="0"/>
        <w:jc w:val="both"/>
        <w:rPr>
          <w:rFonts w:ascii="Arial" w:hAnsi="Arial" w:cs="Arial"/>
          <w:sz w:val="22"/>
          <w:szCs w:val="22"/>
        </w:rPr>
      </w:pPr>
    </w:p>
    <w:p w:rsidR="009375CD" w:rsidRPr="0051305D" w:rsidRDefault="009375CD" w:rsidP="009375CD">
      <w:pPr>
        <w:pStyle w:val="Prrafodelista"/>
        <w:numPr>
          <w:ilvl w:val="0"/>
          <w:numId w:val="1"/>
        </w:numPr>
        <w:spacing w:after="160"/>
        <w:ind w:left="0" w:firstLine="0"/>
        <w:jc w:val="both"/>
        <w:rPr>
          <w:rFonts w:ascii="Arial" w:hAnsi="Arial" w:cs="Arial"/>
          <w:sz w:val="22"/>
          <w:szCs w:val="22"/>
        </w:rPr>
      </w:pPr>
      <w:r w:rsidRPr="0051305D">
        <w:rPr>
          <w:rFonts w:ascii="Arial" w:hAnsi="Arial" w:cs="Arial"/>
          <w:sz w:val="22"/>
          <w:szCs w:val="22"/>
        </w:rPr>
        <w:t>Personerías Jurídicas: es el reconocimiento a una organización, una empresa u otro tipo de entidad para asumir una actividad o una obligación que produce una plena responsabilidad desde la mirada jurídica.</w:t>
      </w:r>
    </w:p>
    <w:p w:rsidR="009375CD" w:rsidRPr="0051305D" w:rsidRDefault="009375CD" w:rsidP="009375CD">
      <w:pPr>
        <w:pStyle w:val="Prrafodelista"/>
        <w:ind w:left="0"/>
        <w:jc w:val="both"/>
        <w:rPr>
          <w:rFonts w:ascii="Arial" w:hAnsi="Arial" w:cs="Arial"/>
          <w:sz w:val="22"/>
          <w:szCs w:val="22"/>
        </w:rPr>
      </w:pPr>
    </w:p>
    <w:p w:rsidR="009375CD" w:rsidRPr="0051305D" w:rsidRDefault="009375CD" w:rsidP="009375CD">
      <w:pPr>
        <w:pStyle w:val="Prrafodelista"/>
        <w:numPr>
          <w:ilvl w:val="0"/>
          <w:numId w:val="1"/>
        </w:numPr>
        <w:spacing w:after="160"/>
        <w:ind w:left="0" w:firstLine="0"/>
        <w:jc w:val="both"/>
        <w:rPr>
          <w:rFonts w:ascii="Arial" w:hAnsi="Arial" w:cs="Arial"/>
          <w:sz w:val="22"/>
          <w:szCs w:val="22"/>
        </w:rPr>
      </w:pPr>
      <w:r w:rsidRPr="0051305D">
        <w:rPr>
          <w:rFonts w:ascii="Arial" w:hAnsi="Arial" w:cs="Arial"/>
          <w:sz w:val="22"/>
          <w:szCs w:val="22"/>
        </w:rPr>
        <w:t>Competencia:</w:t>
      </w:r>
      <w:r w:rsidRPr="0051305D">
        <w:rPr>
          <w:rFonts w:ascii="Arial" w:hAnsi="Arial" w:cs="Arial"/>
          <w:color w:val="222222"/>
          <w:sz w:val="22"/>
          <w:szCs w:val="22"/>
          <w:shd w:val="clear" w:color="auto" w:fill="FFFFFF"/>
        </w:rPr>
        <w:t xml:space="preserve"> es la atribución jurídica otorgada a ciertos y especiales órganos del estado que permiten asesorar bienes y derechos a la empresa para tener pretensiones procesales con preferencia a los demás órganos de su clase.</w:t>
      </w:r>
    </w:p>
    <w:p w:rsidR="009375CD" w:rsidRPr="0051305D" w:rsidRDefault="009375CD" w:rsidP="009375CD">
      <w:pPr>
        <w:pStyle w:val="Prrafodelista"/>
        <w:ind w:left="0"/>
        <w:jc w:val="both"/>
        <w:rPr>
          <w:rFonts w:ascii="Arial" w:hAnsi="Arial" w:cs="Arial"/>
          <w:sz w:val="22"/>
          <w:szCs w:val="22"/>
        </w:rPr>
      </w:pPr>
    </w:p>
    <w:p w:rsidR="009375CD" w:rsidRPr="0051305D" w:rsidRDefault="009375CD" w:rsidP="009375CD">
      <w:pPr>
        <w:pStyle w:val="Prrafodelista"/>
        <w:numPr>
          <w:ilvl w:val="0"/>
          <w:numId w:val="1"/>
        </w:numPr>
        <w:spacing w:after="160"/>
        <w:ind w:left="0" w:firstLine="0"/>
        <w:jc w:val="both"/>
        <w:rPr>
          <w:rFonts w:ascii="Arial" w:hAnsi="Arial" w:cs="Arial"/>
          <w:sz w:val="22"/>
          <w:szCs w:val="22"/>
        </w:rPr>
      </w:pPr>
      <w:r w:rsidRPr="0051305D">
        <w:rPr>
          <w:rFonts w:ascii="Arial" w:hAnsi="Arial" w:cs="Arial"/>
          <w:sz w:val="22"/>
          <w:szCs w:val="22"/>
        </w:rPr>
        <w:t>Base de datos:</w:t>
      </w:r>
      <w:r w:rsidRPr="0051305D">
        <w:rPr>
          <w:rFonts w:ascii="Arial" w:hAnsi="Arial" w:cs="Arial"/>
          <w:color w:val="000000"/>
          <w:sz w:val="22"/>
          <w:szCs w:val="22"/>
          <w:shd w:val="clear" w:color="auto" w:fill="FDFDFD"/>
        </w:rPr>
        <w:t xml:space="preserve"> es una colección de información organizada de forma que un programa de ordenador pueda seleccionar rápidamente los fragmentos de datos que necesite. una base de datos es un sistema de archivos electrónico.</w:t>
      </w:r>
    </w:p>
    <w:p w:rsidR="009375CD" w:rsidRPr="0051305D" w:rsidRDefault="009375CD" w:rsidP="009375CD">
      <w:pPr>
        <w:pStyle w:val="Prrafodelista"/>
        <w:ind w:left="0"/>
        <w:jc w:val="both"/>
        <w:rPr>
          <w:rFonts w:ascii="Arial" w:hAnsi="Arial" w:cs="Arial"/>
          <w:sz w:val="22"/>
          <w:szCs w:val="22"/>
        </w:rPr>
      </w:pPr>
    </w:p>
    <w:p w:rsidR="009375CD" w:rsidRPr="0051305D" w:rsidRDefault="009375CD" w:rsidP="009375CD">
      <w:pPr>
        <w:pStyle w:val="Prrafodelista"/>
        <w:numPr>
          <w:ilvl w:val="0"/>
          <w:numId w:val="1"/>
        </w:numPr>
        <w:spacing w:after="160"/>
        <w:ind w:left="0" w:firstLine="0"/>
        <w:jc w:val="both"/>
        <w:rPr>
          <w:rFonts w:ascii="Arial" w:hAnsi="Arial" w:cs="Arial"/>
          <w:sz w:val="22"/>
          <w:szCs w:val="22"/>
        </w:rPr>
      </w:pPr>
      <w:r w:rsidRPr="0051305D">
        <w:rPr>
          <w:rFonts w:ascii="Arial" w:hAnsi="Arial" w:cs="Arial"/>
          <w:sz w:val="22"/>
          <w:szCs w:val="22"/>
        </w:rPr>
        <w:t>Expedientes:</w:t>
      </w:r>
      <w:r w:rsidRPr="0051305D">
        <w:rPr>
          <w:rFonts w:ascii="Arial" w:hAnsi="Arial" w:cs="Arial"/>
          <w:color w:val="333333"/>
          <w:sz w:val="22"/>
          <w:szCs w:val="22"/>
          <w:shd w:val="clear" w:color="auto" w:fill="F6F2EF"/>
        </w:rPr>
        <w:t xml:space="preserve"> es un documento en el cual se reúnen de manera cronológica y ordenada una serie de actuaciones y asimismo de documentación vinculada a un determinado caso.</w:t>
      </w:r>
    </w:p>
    <w:p w:rsidR="009375CD" w:rsidRPr="0051305D" w:rsidRDefault="009375CD" w:rsidP="009375CD">
      <w:pPr>
        <w:pStyle w:val="Prrafodelista"/>
        <w:ind w:left="0"/>
        <w:jc w:val="both"/>
        <w:rPr>
          <w:rFonts w:ascii="Arial" w:hAnsi="Arial" w:cs="Arial"/>
          <w:color w:val="333333"/>
          <w:sz w:val="22"/>
          <w:szCs w:val="22"/>
        </w:rPr>
      </w:pPr>
    </w:p>
    <w:p w:rsidR="009375CD" w:rsidRPr="0051305D" w:rsidRDefault="009375CD" w:rsidP="009375CD">
      <w:pPr>
        <w:pStyle w:val="Prrafodelista"/>
        <w:numPr>
          <w:ilvl w:val="0"/>
          <w:numId w:val="1"/>
        </w:numPr>
        <w:spacing w:after="160"/>
        <w:ind w:left="0" w:firstLine="0"/>
        <w:jc w:val="both"/>
        <w:rPr>
          <w:rFonts w:ascii="Arial" w:hAnsi="Arial" w:cs="Arial"/>
          <w:sz w:val="22"/>
          <w:szCs w:val="22"/>
        </w:rPr>
      </w:pPr>
      <w:r w:rsidRPr="0051305D">
        <w:rPr>
          <w:rFonts w:ascii="Arial" w:hAnsi="Arial" w:cs="Arial"/>
          <w:sz w:val="22"/>
          <w:szCs w:val="22"/>
        </w:rPr>
        <w:t>Archivo: conjunto de registros, datos, textos y toda la información almacenada en forma manual o sistematizada.</w:t>
      </w:r>
    </w:p>
    <w:p w:rsidR="009375CD" w:rsidRPr="0051305D" w:rsidRDefault="009375CD" w:rsidP="009375CD">
      <w:pPr>
        <w:pStyle w:val="Prrafodelista"/>
        <w:ind w:left="0"/>
        <w:jc w:val="both"/>
        <w:rPr>
          <w:rFonts w:ascii="Arial" w:hAnsi="Arial" w:cs="Arial"/>
          <w:sz w:val="22"/>
          <w:szCs w:val="22"/>
        </w:rPr>
      </w:pPr>
    </w:p>
    <w:p w:rsidR="009375CD" w:rsidRPr="0051305D" w:rsidRDefault="009375CD" w:rsidP="009375CD">
      <w:pPr>
        <w:pStyle w:val="Prrafodelista"/>
        <w:numPr>
          <w:ilvl w:val="0"/>
          <w:numId w:val="1"/>
        </w:numPr>
        <w:spacing w:after="160"/>
        <w:ind w:left="0" w:firstLine="0"/>
        <w:jc w:val="both"/>
        <w:rPr>
          <w:rFonts w:ascii="Arial" w:hAnsi="Arial" w:cs="Arial"/>
          <w:sz w:val="22"/>
          <w:szCs w:val="22"/>
        </w:rPr>
      </w:pPr>
      <w:r w:rsidRPr="0051305D">
        <w:rPr>
          <w:rFonts w:ascii="Arial" w:hAnsi="Arial" w:cs="Arial"/>
          <w:sz w:val="22"/>
          <w:szCs w:val="22"/>
        </w:rPr>
        <w:t>Código: texto legal que contiene debidamente agrupadas y sistematizadas, el total o la mayoría de las reglas jurídicas de una rama del derecho vigente.</w:t>
      </w:r>
    </w:p>
    <w:p w:rsidR="009375CD" w:rsidRPr="0051305D" w:rsidRDefault="009375CD" w:rsidP="009375CD">
      <w:pPr>
        <w:pStyle w:val="Prrafodelista"/>
        <w:spacing w:after="160"/>
        <w:ind w:left="0"/>
        <w:jc w:val="both"/>
        <w:rPr>
          <w:rFonts w:ascii="Arial" w:hAnsi="Arial" w:cs="Arial"/>
          <w:sz w:val="22"/>
          <w:szCs w:val="22"/>
        </w:rPr>
      </w:pPr>
    </w:p>
    <w:p w:rsidR="009375CD" w:rsidRPr="0051305D" w:rsidRDefault="009375CD" w:rsidP="009375CD">
      <w:pPr>
        <w:pStyle w:val="Prrafodelista"/>
        <w:numPr>
          <w:ilvl w:val="0"/>
          <w:numId w:val="1"/>
        </w:numPr>
        <w:spacing w:after="160"/>
        <w:ind w:left="0" w:firstLine="0"/>
        <w:jc w:val="both"/>
        <w:rPr>
          <w:rFonts w:ascii="Arial" w:hAnsi="Arial" w:cs="Arial"/>
          <w:sz w:val="22"/>
          <w:szCs w:val="22"/>
        </w:rPr>
      </w:pPr>
      <w:r w:rsidRPr="0051305D">
        <w:rPr>
          <w:rFonts w:ascii="Arial" w:hAnsi="Arial" w:cs="Arial"/>
          <w:sz w:val="22"/>
          <w:szCs w:val="22"/>
        </w:rPr>
        <w:t>Conciliación: mecanismo alternativo de solución de conflictos a través del cual las personas gestionan ellas mismas la solución.</w:t>
      </w:r>
    </w:p>
    <w:p w:rsidR="009375CD" w:rsidRPr="0051305D" w:rsidRDefault="009375CD" w:rsidP="009375CD">
      <w:pPr>
        <w:pStyle w:val="Prrafodelista"/>
        <w:spacing w:after="160"/>
        <w:ind w:left="0"/>
        <w:jc w:val="both"/>
        <w:rPr>
          <w:rFonts w:ascii="Arial" w:hAnsi="Arial" w:cs="Arial"/>
          <w:sz w:val="22"/>
          <w:szCs w:val="22"/>
        </w:rPr>
      </w:pPr>
    </w:p>
    <w:p w:rsidR="009375CD" w:rsidRPr="0051305D" w:rsidRDefault="009375CD" w:rsidP="009375CD">
      <w:pPr>
        <w:pStyle w:val="Prrafodelista"/>
        <w:numPr>
          <w:ilvl w:val="0"/>
          <w:numId w:val="1"/>
        </w:numPr>
        <w:spacing w:after="160"/>
        <w:ind w:left="0" w:firstLine="0"/>
        <w:jc w:val="both"/>
        <w:rPr>
          <w:rFonts w:ascii="Arial" w:hAnsi="Arial" w:cs="Arial"/>
          <w:sz w:val="22"/>
          <w:szCs w:val="22"/>
        </w:rPr>
      </w:pPr>
      <w:r w:rsidRPr="0051305D">
        <w:rPr>
          <w:rFonts w:ascii="Arial" w:hAnsi="Arial" w:cs="Arial"/>
          <w:sz w:val="22"/>
          <w:szCs w:val="22"/>
        </w:rPr>
        <w:t>Estatutos: conjunto de normas que rigen la organización y funcionamiento de una entidad comunal, de vivienda o fundación, corporación o asociación.</w:t>
      </w:r>
    </w:p>
    <w:p w:rsidR="009375CD" w:rsidRPr="0051305D" w:rsidRDefault="009375CD" w:rsidP="009375CD">
      <w:pPr>
        <w:pStyle w:val="Prrafodelista"/>
        <w:spacing w:after="160"/>
        <w:ind w:left="0"/>
        <w:jc w:val="both"/>
        <w:rPr>
          <w:rFonts w:ascii="Arial" w:hAnsi="Arial" w:cs="Arial"/>
          <w:sz w:val="22"/>
          <w:szCs w:val="22"/>
        </w:rPr>
      </w:pPr>
    </w:p>
    <w:p w:rsidR="009375CD" w:rsidRPr="0051305D" w:rsidRDefault="009375CD" w:rsidP="009375CD">
      <w:pPr>
        <w:pStyle w:val="Prrafodelista"/>
        <w:numPr>
          <w:ilvl w:val="0"/>
          <w:numId w:val="1"/>
        </w:numPr>
        <w:spacing w:after="160"/>
        <w:ind w:left="0" w:firstLine="0"/>
        <w:jc w:val="both"/>
        <w:rPr>
          <w:rFonts w:ascii="Arial" w:hAnsi="Arial" w:cs="Arial"/>
          <w:sz w:val="22"/>
          <w:szCs w:val="22"/>
        </w:rPr>
      </w:pPr>
      <w:r w:rsidRPr="0051305D">
        <w:rPr>
          <w:rFonts w:ascii="Arial" w:hAnsi="Arial" w:cs="Arial"/>
          <w:sz w:val="22"/>
          <w:szCs w:val="22"/>
        </w:rPr>
        <w:t>Patrimonio: conjunto de bienes y obligaciones de una persona o sociedad que contiene un marcado contenido económico.</w:t>
      </w:r>
    </w:p>
    <w:p w:rsidR="009375CD" w:rsidRPr="0051305D" w:rsidRDefault="009375CD" w:rsidP="009375CD">
      <w:pPr>
        <w:pStyle w:val="Prrafodelista"/>
        <w:ind w:left="0"/>
        <w:jc w:val="both"/>
        <w:rPr>
          <w:rFonts w:ascii="Arial" w:hAnsi="Arial" w:cs="Arial"/>
          <w:sz w:val="22"/>
          <w:szCs w:val="22"/>
        </w:rPr>
      </w:pPr>
    </w:p>
    <w:p w:rsidR="009375CD" w:rsidRPr="0051305D" w:rsidRDefault="009375CD" w:rsidP="009375CD">
      <w:pPr>
        <w:pStyle w:val="Prrafodelista"/>
        <w:numPr>
          <w:ilvl w:val="0"/>
          <w:numId w:val="1"/>
        </w:numPr>
        <w:spacing w:after="160"/>
        <w:ind w:left="0" w:firstLine="0"/>
        <w:jc w:val="both"/>
        <w:rPr>
          <w:rFonts w:ascii="Arial" w:hAnsi="Arial" w:cs="Arial"/>
          <w:sz w:val="22"/>
          <w:szCs w:val="22"/>
        </w:rPr>
      </w:pPr>
      <w:r w:rsidRPr="0051305D">
        <w:rPr>
          <w:rFonts w:ascii="Arial" w:hAnsi="Arial" w:cs="Arial"/>
          <w:sz w:val="22"/>
          <w:szCs w:val="22"/>
        </w:rPr>
        <w:t>Vigilancia, inspección y control: facultad que tiene el estado para hacer seguimiento a las actuaciones de las entidades de su competencia y examinar el cumplimiento de la normatividad vigente y aplicar los correctivos necesarios a fin de c</w:t>
      </w:r>
      <w:r w:rsidR="0051305D">
        <w:rPr>
          <w:rFonts w:ascii="Arial" w:hAnsi="Arial" w:cs="Arial"/>
          <w:sz w:val="22"/>
          <w:szCs w:val="22"/>
        </w:rPr>
        <w:t>umplir cabalmente sus objetivos.</w:t>
      </w:r>
    </w:p>
    <w:p w:rsidR="009375CD" w:rsidRPr="0051305D" w:rsidRDefault="009375CD" w:rsidP="009375CD">
      <w:pPr>
        <w:pStyle w:val="Prrafodelista"/>
        <w:numPr>
          <w:ilvl w:val="0"/>
          <w:numId w:val="1"/>
        </w:numPr>
        <w:spacing w:after="160"/>
        <w:ind w:left="0" w:firstLine="0"/>
        <w:jc w:val="both"/>
        <w:rPr>
          <w:rFonts w:ascii="Arial" w:hAnsi="Arial" w:cs="Arial"/>
          <w:sz w:val="22"/>
          <w:szCs w:val="22"/>
        </w:rPr>
      </w:pPr>
      <w:r w:rsidRPr="0051305D">
        <w:rPr>
          <w:rFonts w:ascii="Arial" w:hAnsi="Arial" w:cs="Arial"/>
          <w:sz w:val="22"/>
          <w:szCs w:val="22"/>
        </w:rPr>
        <w:lastRenderedPageBreak/>
        <w:t>Requerimiento:</w:t>
      </w:r>
      <w:r w:rsidRPr="0051305D">
        <w:rPr>
          <w:rFonts w:ascii="Arial" w:hAnsi="Arial" w:cs="Arial"/>
          <w:color w:val="222222"/>
          <w:sz w:val="22"/>
          <w:szCs w:val="22"/>
          <w:shd w:val="clear" w:color="auto" w:fill="FFFFFF"/>
        </w:rPr>
        <w:t xml:space="preserve"> notificación hecha p</w:t>
      </w:r>
      <w:bookmarkStart w:id="0" w:name="_GoBack"/>
      <w:bookmarkEnd w:id="0"/>
      <w:r w:rsidRPr="0051305D">
        <w:rPr>
          <w:rFonts w:ascii="Arial" w:hAnsi="Arial" w:cs="Arial"/>
          <w:color w:val="222222"/>
          <w:sz w:val="22"/>
          <w:szCs w:val="22"/>
          <w:shd w:val="clear" w:color="auto" w:fill="FFFFFF"/>
        </w:rPr>
        <w:t>or actuario de una decisión administrativa que ordena dar, hacer o no hacer alguna cosa a propósito de un litigio.</w:t>
      </w:r>
    </w:p>
    <w:p w:rsidR="009375CD" w:rsidRPr="0051305D" w:rsidRDefault="009375CD" w:rsidP="009375CD">
      <w:pPr>
        <w:pStyle w:val="Prrafodelista"/>
        <w:ind w:left="0"/>
        <w:jc w:val="both"/>
        <w:rPr>
          <w:rFonts w:ascii="Arial" w:hAnsi="Arial" w:cs="Arial"/>
          <w:sz w:val="22"/>
          <w:szCs w:val="22"/>
        </w:rPr>
      </w:pPr>
    </w:p>
    <w:p w:rsidR="009375CD" w:rsidRPr="0051305D" w:rsidRDefault="009375CD" w:rsidP="009375CD">
      <w:pPr>
        <w:pStyle w:val="Prrafodelista"/>
        <w:numPr>
          <w:ilvl w:val="0"/>
          <w:numId w:val="1"/>
        </w:numPr>
        <w:spacing w:after="160"/>
        <w:ind w:left="0" w:firstLine="0"/>
        <w:jc w:val="both"/>
        <w:rPr>
          <w:rFonts w:ascii="Arial" w:hAnsi="Arial" w:cs="Arial"/>
          <w:sz w:val="22"/>
          <w:szCs w:val="22"/>
        </w:rPr>
      </w:pPr>
      <w:r w:rsidRPr="0051305D">
        <w:rPr>
          <w:rFonts w:ascii="Arial" w:hAnsi="Arial" w:cs="Arial"/>
          <w:sz w:val="22"/>
          <w:szCs w:val="22"/>
        </w:rPr>
        <w:t>Prorroga: determinado periodo de tiempo que se le da a una persona para cumplir con requisitos o documentos requeridos.</w:t>
      </w:r>
    </w:p>
    <w:p w:rsidR="009375CD" w:rsidRPr="0051305D" w:rsidRDefault="009375CD" w:rsidP="009375CD">
      <w:pPr>
        <w:pStyle w:val="Prrafodelista"/>
        <w:ind w:left="0"/>
        <w:jc w:val="both"/>
        <w:rPr>
          <w:rFonts w:ascii="Arial" w:hAnsi="Arial" w:cs="Arial"/>
          <w:sz w:val="22"/>
          <w:szCs w:val="22"/>
        </w:rPr>
      </w:pPr>
    </w:p>
    <w:p w:rsidR="009375CD" w:rsidRPr="0051305D" w:rsidRDefault="009375CD" w:rsidP="009375CD">
      <w:pPr>
        <w:pStyle w:val="Prrafodelista"/>
        <w:numPr>
          <w:ilvl w:val="0"/>
          <w:numId w:val="1"/>
        </w:numPr>
        <w:spacing w:after="160"/>
        <w:ind w:left="0" w:firstLine="0"/>
        <w:jc w:val="both"/>
        <w:rPr>
          <w:rFonts w:ascii="Arial" w:hAnsi="Arial" w:cs="Arial"/>
          <w:sz w:val="22"/>
          <w:szCs w:val="22"/>
        </w:rPr>
      </w:pPr>
      <w:r w:rsidRPr="0051305D">
        <w:rPr>
          <w:rFonts w:ascii="Arial" w:hAnsi="Arial" w:cs="Arial"/>
          <w:sz w:val="22"/>
          <w:szCs w:val="22"/>
        </w:rPr>
        <w:t xml:space="preserve">DIAN: Dirección de Impuestos y Aduanas Nacionales. </w:t>
      </w:r>
      <w:r w:rsidRPr="0051305D">
        <w:rPr>
          <w:rFonts w:ascii="Arial" w:hAnsi="Arial" w:cs="Arial"/>
          <w:color w:val="222222"/>
          <w:sz w:val="22"/>
          <w:szCs w:val="22"/>
          <w:shd w:val="clear" w:color="auto" w:fill="FFFFFF"/>
        </w:rPr>
        <w:t>es la entidad encargada de garantizar el cumplimiento de las obligaciones tributarias, aduaneras y cambiarias en Colombia</w:t>
      </w:r>
    </w:p>
    <w:p w:rsidR="009375CD" w:rsidRPr="0051305D" w:rsidRDefault="009375CD" w:rsidP="009375CD">
      <w:pPr>
        <w:pStyle w:val="Prrafodelista"/>
        <w:spacing w:after="160"/>
        <w:ind w:left="0"/>
        <w:jc w:val="both"/>
        <w:rPr>
          <w:rFonts w:ascii="Arial" w:hAnsi="Arial" w:cs="Arial"/>
          <w:sz w:val="22"/>
          <w:szCs w:val="22"/>
        </w:rPr>
      </w:pPr>
    </w:p>
    <w:p w:rsidR="009375CD" w:rsidRPr="0051305D" w:rsidRDefault="009375CD" w:rsidP="009375CD">
      <w:pPr>
        <w:pStyle w:val="Prrafodelista"/>
        <w:numPr>
          <w:ilvl w:val="0"/>
          <w:numId w:val="1"/>
        </w:numPr>
        <w:spacing w:after="160"/>
        <w:ind w:left="0" w:firstLine="0"/>
        <w:jc w:val="both"/>
        <w:rPr>
          <w:rFonts w:ascii="Arial" w:hAnsi="Arial" w:cs="Arial"/>
          <w:sz w:val="22"/>
          <w:szCs w:val="22"/>
        </w:rPr>
      </w:pPr>
      <w:r w:rsidRPr="0051305D">
        <w:rPr>
          <w:rFonts w:ascii="Arial" w:hAnsi="Arial" w:cs="Arial"/>
          <w:color w:val="000000"/>
          <w:sz w:val="22"/>
          <w:szCs w:val="22"/>
          <w:shd w:val="clear" w:color="auto" w:fill="FFFFFF"/>
        </w:rPr>
        <w:t>R</w:t>
      </w:r>
      <w:r w:rsidRPr="0051305D">
        <w:rPr>
          <w:rStyle w:val="Textoennegrita"/>
          <w:rFonts w:ascii="Arial" w:hAnsi="Arial" w:cs="Arial"/>
          <w:b w:val="0"/>
          <w:color w:val="000000"/>
          <w:sz w:val="22"/>
          <w:szCs w:val="22"/>
          <w:bdr w:val="none" w:sz="0" w:space="0" w:color="auto" w:frame="1"/>
          <w:shd w:val="clear" w:color="auto" w:fill="FFFFFF"/>
        </w:rPr>
        <w:t>UT:  registro único tributario</w:t>
      </w:r>
      <w:r w:rsidRPr="0051305D">
        <w:rPr>
          <w:rFonts w:ascii="Arial" w:hAnsi="Arial" w:cs="Arial"/>
          <w:color w:val="000000"/>
          <w:sz w:val="22"/>
          <w:szCs w:val="22"/>
          <w:shd w:val="clear" w:color="auto" w:fill="FFFFFF"/>
        </w:rPr>
        <w:t xml:space="preserve">, sirve como mecanismo que identifica, ubica y clasifica a las personas y entidades. El RUT sirve para avalar e identificar la actividad económica a terceros según se tenga una relación comercial, laboral o económica. </w:t>
      </w:r>
    </w:p>
    <w:p w:rsidR="009375CD" w:rsidRPr="0051305D" w:rsidRDefault="009375CD" w:rsidP="009375CD">
      <w:pPr>
        <w:pStyle w:val="Prrafodelista"/>
        <w:ind w:left="0"/>
        <w:jc w:val="both"/>
        <w:rPr>
          <w:rFonts w:ascii="Arial" w:hAnsi="Arial" w:cs="Arial"/>
          <w:sz w:val="22"/>
          <w:szCs w:val="22"/>
        </w:rPr>
      </w:pPr>
    </w:p>
    <w:p w:rsidR="009375CD" w:rsidRPr="0051305D" w:rsidRDefault="009375CD" w:rsidP="009375CD">
      <w:pPr>
        <w:pStyle w:val="Prrafodelista"/>
        <w:numPr>
          <w:ilvl w:val="0"/>
          <w:numId w:val="1"/>
        </w:numPr>
        <w:spacing w:after="160"/>
        <w:ind w:left="0" w:firstLine="0"/>
        <w:jc w:val="both"/>
        <w:rPr>
          <w:rFonts w:ascii="Arial" w:hAnsi="Arial" w:cs="Arial"/>
          <w:sz w:val="22"/>
          <w:szCs w:val="22"/>
        </w:rPr>
      </w:pPr>
      <w:r w:rsidRPr="0051305D">
        <w:rPr>
          <w:rFonts w:ascii="Arial" w:hAnsi="Arial" w:cs="Arial"/>
          <w:sz w:val="22"/>
          <w:szCs w:val="22"/>
        </w:rPr>
        <w:t>Dignatario: adquiere la calidad de dignatario de un organismo o de una entidad, las personas que hayan sido elegidas para desempeñar cargos en los órganos de dirección y administración.</w:t>
      </w:r>
    </w:p>
    <w:p w:rsidR="002976FC" w:rsidRPr="0051305D" w:rsidRDefault="002976FC" w:rsidP="002976FC">
      <w:pPr>
        <w:pStyle w:val="Prrafodelista"/>
        <w:rPr>
          <w:rFonts w:ascii="Arial" w:hAnsi="Arial" w:cs="Arial"/>
          <w:sz w:val="22"/>
          <w:szCs w:val="22"/>
        </w:rPr>
      </w:pPr>
    </w:p>
    <w:p w:rsidR="002976FC" w:rsidRPr="0051305D" w:rsidRDefault="002976FC" w:rsidP="002976FC">
      <w:pPr>
        <w:pStyle w:val="Prrafodelista"/>
        <w:numPr>
          <w:ilvl w:val="0"/>
          <w:numId w:val="2"/>
        </w:numPr>
        <w:ind w:left="426" w:hanging="426"/>
        <w:contextualSpacing w:val="0"/>
        <w:rPr>
          <w:rFonts w:ascii="Arial" w:hAnsi="Arial" w:cs="Arial"/>
          <w:spacing w:val="-3"/>
          <w:sz w:val="22"/>
          <w:szCs w:val="22"/>
        </w:rPr>
      </w:pPr>
      <w:r w:rsidRPr="0051305D">
        <w:rPr>
          <w:rFonts w:ascii="Arial" w:hAnsi="Arial" w:cs="Arial"/>
          <w:spacing w:val="-3"/>
          <w:sz w:val="22"/>
          <w:szCs w:val="22"/>
        </w:rPr>
        <w:t>Proceso Judicial: es el conjunto de actos jurídicos que se llevan a cabo para aplicar la ley a la resolución de un caso.</w:t>
      </w:r>
    </w:p>
    <w:p w:rsidR="002976FC" w:rsidRPr="0051305D" w:rsidRDefault="002976FC" w:rsidP="002976FC">
      <w:pPr>
        <w:pStyle w:val="Prrafodelista"/>
        <w:ind w:left="426" w:hanging="426"/>
        <w:rPr>
          <w:rFonts w:ascii="Arial" w:hAnsi="Arial" w:cs="Arial"/>
          <w:spacing w:val="-3"/>
          <w:sz w:val="22"/>
          <w:szCs w:val="22"/>
        </w:rPr>
      </w:pPr>
    </w:p>
    <w:p w:rsidR="002976FC" w:rsidRPr="0051305D" w:rsidRDefault="002976FC" w:rsidP="002976FC">
      <w:pPr>
        <w:pStyle w:val="Prrafodelista"/>
        <w:numPr>
          <w:ilvl w:val="0"/>
          <w:numId w:val="2"/>
        </w:numPr>
        <w:ind w:left="426" w:hanging="426"/>
        <w:contextualSpacing w:val="0"/>
        <w:rPr>
          <w:rFonts w:ascii="Arial" w:hAnsi="Arial" w:cs="Arial"/>
          <w:spacing w:val="-3"/>
          <w:sz w:val="22"/>
          <w:szCs w:val="22"/>
        </w:rPr>
      </w:pPr>
      <w:r w:rsidRPr="0051305D">
        <w:rPr>
          <w:rFonts w:ascii="Arial" w:hAnsi="Arial" w:cs="Arial"/>
          <w:spacing w:val="-3"/>
          <w:sz w:val="22"/>
          <w:szCs w:val="22"/>
        </w:rPr>
        <w:t>Expediente: Conjunto de documentos contentivos de las actuaciones surtidas dentro del proceso judicial.</w:t>
      </w:r>
    </w:p>
    <w:p w:rsidR="002976FC" w:rsidRPr="0051305D" w:rsidRDefault="002976FC" w:rsidP="002976FC">
      <w:pPr>
        <w:pStyle w:val="Prrafodelista"/>
        <w:ind w:left="426" w:hanging="426"/>
        <w:rPr>
          <w:rFonts w:ascii="Arial" w:hAnsi="Arial" w:cs="Arial"/>
          <w:spacing w:val="-3"/>
          <w:sz w:val="22"/>
          <w:szCs w:val="22"/>
        </w:rPr>
      </w:pPr>
    </w:p>
    <w:p w:rsidR="002976FC" w:rsidRPr="0051305D" w:rsidRDefault="002976FC" w:rsidP="002976FC">
      <w:pPr>
        <w:pStyle w:val="Prrafodelista"/>
        <w:numPr>
          <w:ilvl w:val="0"/>
          <w:numId w:val="2"/>
        </w:numPr>
        <w:ind w:left="426" w:hanging="426"/>
        <w:contextualSpacing w:val="0"/>
        <w:jc w:val="both"/>
        <w:rPr>
          <w:rFonts w:ascii="Arial" w:hAnsi="Arial" w:cs="Arial"/>
          <w:spacing w:val="-3"/>
          <w:sz w:val="22"/>
          <w:szCs w:val="22"/>
        </w:rPr>
      </w:pPr>
      <w:r w:rsidRPr="0051305D">
        <w:rPr>
          <w:rFonts w:ascii="Arial" w:hAnsi="Arial" w:cs="Arial"/>
          <w:spacing w:val="-3"/>
          <w:sz w:val="22"/>
          <w:szCs w:val="22"/>
        </w:rPr>
        <w:t>Conciliación prejudicial: trámite que se debe agotar ante los delegados de la Procuraduría General de la Nación como requisito previo para presentar una demanda cuando la ley así lo dispone, con el que se busca que las partes convocante y convocada lleguen a un posible acuerdo.</w:t>
      </w:r>
    </w:p>
    <w:p w:rsidR="002976FC" w:rsidRPr="0051305D" w:rsidRDefault="002976FC" w:rsidP="002976FC">
      <w:pPr>
        <w:pStyle w:val="Prrafodelista"/>
        <w:ind w:left="426" w:hanging="426"/>
        <w:jc w:val="both"/>
        <w:rPr>
          <w:rFonts w:ascii="Arial" w:hAnsi="Arial" w:cs="Arial"/>
          <w:spacing w:val="-3"/>
          <w:sz w:val="22"/>
          <w:szCs w:val="22"/>
        </w:rPr>
      </w:pPr>
    </w:p>
    <w:p w:rsidR="002976FC" w:rsidRPr="0051305D" w:rsidRDefault="002976FC" w:rsidP="002976FC">
      <w:pPr>
        <w:pStyle w:val="Prrafodelista"/>
        <w:numPr>
          <w:ilvl w:val="0"/>
          <w:numId w:val="2"/>
        </w:numPr>
        <w:ind w:left="426" w:hanging="426"/>
        <w:contextualSpacing w:val="0"/>
        <w:jc w:val="both"/>
        <w:rPr>
          <w:rFonts w:ascii="Arial" w:hAnsi="Arial" w:cs="Arial"/>
          <w:spacing w:val="-3"/>
          <w:sz w:val="22"/>
          <w:szCs w:val="22"/>
        </w:rPr>
      </w:pPr>
      <w:r w:rsidRPr="0051305D">
        <w:rPr>
          <w:rFonts w:ascii="Arial" w:hAnsi="Arial" w:cs="Arial"/>
          <w:spacing w:val="-3"/>
          <w:sz w:val="22"/>
          <w:szCs w:val="22"/>
        </w:rPr>
        <w:t>Conciliación judicial: trámite que se surte en desarrollo del proceso judicial en casos específicamente estipulados en la ley o cuando las partes así lo solicitan, con el cual se busca que las partes del proceso lleguen a un acuerdo.</w:t>
      </w:r>
    </w:p>
    <w:p w:rsidR="002976FC" w:rsidRPr="0051305D" w:rsidRDefault="002976FC" w:rsidP="002976FC">
      <w:pPr>
        <w:pStyle w:val="Prrafodelista"/>
        <w:ind w:left="426" w:hanging="426"/>
        <w:jc w:val="both"/>
        <w:rPr>
          <w:rFonts w:ascii="Arial" w:hAnsi="Arial" w:cs="Arial"/>
          <w:spacing w:val="-3"/>
          <w:sz w:val="22"/>
          <w:szCs w:val="22"/>
        </w:rPr>
      </w:pPr>
    </w:p>
    <w:p w:rsidR="002976FC" w:rsidRPr="0051305D" w:rsidRDefault="002976FC" w:rsidP="002976FC">
      <w:pPr>
        <w:pStyle w:val="Prrafodelista"/>
        <w:numPr>
          <w:ilvl w:val="0"/>
          <w:numId w:val="2"/>
        </w:numPr>
        <w:ind w:left="426" w:hanging="426"/>
        <w:contextualSpacing w:val="0"/>
        <w:jc w:val="both"/>
        <w:rPr>
          <w:rFonts w:ascii="Arial" w:hAnsi="Arial" w:cs="Arial"/>
          <w:spacing w:val="-3"/>
          <w:sz w:val="22"/>
          <w:szCs w:val="22"/>
        </w:rPr>
      </w:pPr>
      <w:r w:rsidRPr="0051305D">
        <w:rPr>
          <w:rFonts w:ascii="Arial" w:hAnsi="Arial" w:cs="Arial"/>
          <w:spacing w:val="-3"/>
          <w:sz w:val="22"/>
          <w:szCs w:val="22"/>
        </w:rPr>
        <w:t>Audiencia judicial: es un procedimiento oral adelantado por funcionario u órgano judicial en el cual se realizan distintas actuaciones con miras a proferir una decisión.</w:t>
      </w:r>
    </w:p>
    <w:p w:rsidR="002976FC" w:rsidRPr="0051305D" w:rsidRDefault="002976FC" w:rsidP="002976FC">
      <w:pPr>
        <w:pStyle w:val="Prrafodelista"/>
        <w:ind w:left="426" w:hanging="426"/>
        <w:jc w:val="both"/>
        <w:rPr>
          <w:rFonts w:ascii="Arial" w:hAnsi="Arial" w:cs="Arial"/>
          <w:spacing w:val="-3"/>
          <w:sz w:val="22"/>
          <w:szCs w:val="22"/>
        </w:rPr>
      </w:pPr>
    </w:p>
    <w:p w:rsidR="002976FC" w:rsidRPr="0051305D" w:rsidRDefault="002976FC" w:rsidP="002976FC">
      <w:pPr>
        <w:pStyle w:val="Prrafodelista"/>
        <w:numPr>
          <w:ilvl w:val="0"/>
          <w:numId w:val="2"/>
        </w:numPr>
        <w:ind w:left="426" w:hanging="426"/>
        <w:contextualSpacing w:val="0"/>
        <w:jc w:val="both"/>
        <w:rPr>
          <w:rFonts w:ascii="Arial" w:hAnsi="Arial" w:cs="Arial"/>
          <w:spacing w:val="-3"/>
          <w:sz w:val="22"/>
          <w:szCs w:val="22"/>
        </w:rPr>
      </w:pPr>
      <w:r w:rsidRPr="0051305D">
        <w:rPr>
          <w:rFonts w:ascii="Arial" w:hAnsi="Arial" w:cs="Arial"/>
          <w:spacing w:val="-3"/>
          <w:sz w:val="22"/>
          <w:szCs w:val="22"/>
        </w:rPr>
        <w:t>Acto administrativo: es toda manifestación o declaración de la voluntad del estado, mediante el que impone su voluntad sobre los derechos, libertades o intereses de otros sujetos públicos o privados.</w:t>
      </w:r>
    </w:p>
    <w:p w:rsidR="002976FC" w:rsidRPr="0051305D" w:rsidRDefault="002976FC" w:rsidP="002976FC">
      <w:pPr>
        <w:pStyle w:val="Prrafodelista"/>
        <w:ind w:left="426" w:hanging="426"/>
        <w:jc w:val="both"/>
        <w:rPr>
          <w:rFonts w:ascii="Arial" w:hAnsi="Arial" w:cs="Arial"/>
          <w:spacing w:val="-3"/>
          <w:sz w:val="22"/>
          <w:szCs w:val="22"/>
        </w:rPr>
      </w:pPr>
    </w:p>
    <w:p w:rsidR="002976FC" w:rsidRPr="0051305D" w:rsidRDefault="002976FC" w:rsidP="002976FC">
      <w:pPr>
        <w:pStyle w:val="Prrafodelista"/>
        <w:numPr>
          <w:ilvl w:val="0"/>
          <w:numId w:val="2"/>
        </w:numPr>
        <w:ind w:left="426" w:hanging="426"/>
        <w:contextualSpacing w:val="0"/>
        <w:jc w:val="both"/>
        <w:rPr>
          <w:rFonts w:ascii="Arial" w:hAnsi="Arial" w:cs="Arial"/>
          <w:spacing w:val="-3"/>
          <w:sz w:val="22"/>
          <w:szCs w:val="22"/>
        </w:rPr>
      </w:pPr>
      <w:r w:rsidRPr="0051305D">
        <w:rPr>
          <w:rFonts w:ascii="Arial" w:hAnsi="Arial" w:cs="Arial"/>
          <w:spacing w:val="-3"/>
          <w:sz w:val="22"/>
          <w:szCs w:val="22"/>
        </w:rPr>
        <w:t>Oficio: Documento por medio del cual los órganos del estado ejecutan sus decisiones.</w:t>
      </w:r>
    </w:p>
    <w:p w:rsidR="002976FC" w:rsidRPr="0051305D" w:rsidRDefault="002976FC" w:rsidP="002976FC">
      <w:pPr>
        <w:pStyle w:val="Prrafodelista"/>
        <w:ind w:left="426" w:hanging="426"/>
        <w:jc w:val="both"/>
        <w:rPr>
          <w:rFonts w:ascii="Arial" w:hAnsi="Arial" w:cs="Arial"/>
          <w:spacing w:val="-3"/>
          <w:sz w:val="22"/>
          <w:szCs w:val="22"/>
        </w:rPr>
      </w:pPr>
    </w:p>
    <w:p w:rsidR="002976FC" w:rsidRPr="0051305D" w:rsidRDefault="002976FC" w:rsidP="002976FC">
      <w:pPr>
        <w:pStyle w:val="Prrafodelista"/>
        <w:numPr>
          <w:ilvl w:val="0"/>
          <w:numId w:val="2"/>
        </w:numPr>
        <w:ind w:left="426" w:hanging="426"/>
        <w:contextualSpacing w:val="0"/>
        <w:jc w:val="both"/>
        <w:rPr>
          <w:rFonts w:ascii="Arial" w:hAnsi="Arial" w:cs="Arial"/>
          <w:spacing w:val="-3"/>
          <w:sz w:val="22"/>
          <w:szCs w:val="22"/>
        </w:rPr>
      </w:pPr>
      <w:r w:rsidRPr="0051305D">
        <w:rPr>
          <w:rFonts w:ascii="Arial" w:hAnsi="Arial" w:cs="Arial"/>
          <w:spacing w:val="-3"/>
          <w:sz w:val="22"/>
          <w:szCs w:val="22"/>
        </w:rPr>
        <w:t>Auto: es una resolución judicial mediante la cual el funcionario se pronuncia sobre peticiones de las partes, resolviendo las incidencias, es decir, las cuestiones diversas del asunto principal del litigio.</w:t>
      </w:r>
    </w:p>
    <w:p w:rsidR="002976FC" w:rsidRPr="0051305D" w:rsidRDefault="002976FC" w:rsidP="002976FC">
      <w:pPr>
        <w:pStyle w:val="Prrafodelista"/>
        <w:ind w:left="426" w:hanging="426"/>
        <w:jc w:val="both"/>
        <w:rPr>
          <w:rFonts w:ascii="Arial" w:hAnsi="Arial" w:cs="Arial"/>
          <w:spacing w:val="-3"/>
          <w:sz w:val="22"/>
          <w:szCs w:val="22"/>
        </w:rPr>
      </w:pPr>
    </w:p>
    <w:p w:rsidR="002976FC" w:rsidRPr="0051305D" w:rsidRDefault="002976FC" w:rsidP="002976FC">
      <w:pPr>
        <w:pStyle w:val="Prrafodelista"/>
        <w:numPr>
          <w:ilvl w:val="0"/>
          <w:numId w:val="2"/>
        </w:numPr>
        <w:ind w:left="426" w:hanging="426"/>
        <w:contextualSpacing w:val="0"/>
        <w:jc w:val="both"/>
        <w:rPr>
          <w:rFonts w:ascii="Arial" w:hAnsi="Arial" w:cs="Arial"/>
          <w:sz w:val="22"/>
          <w:szCs w:val="22"/>
        </w:rPr>
      </w:pPr>
      <w:r w:rsidRPr="0051305D">
        <w:rPr>
          <w:rFonts w:ascii="Arial" w:hAnsi="Arial" w:cs="Arial"/>
          <w:spacing w:val="-3"/>
          <w:sz w:val="22"/>
          <w:szCs w:val="22"/>
        </w:rPr>
        <w:t>Sentencia: Es la resolución judicial por la que se absuelve la cuestión objeto del proceso.</w:t>
      </w:r>
    </w:p>
    <w:p w:rsidR="009A0FDE" w:rsidRPr="0051305D" w:rsidRDefault="002976FC" w:rsidP="0051305D">
      <w:pPr>
        <w:pStyle w:val="Prrafodelista"/>
        <w:numPr>
          <w:ilvl w:val="0"/>
          <w:numId w:val="2"/>
        </w:numPr>
        <w:ind w:left="426" w:hanging="426"/>
        <w:contextualSpacing w:val="0"/>
        <w:jc w:val="both"/>
        <w:rPr>
          <w:rFonts w:ascii="Arial" w:hAnsi="Arial" w:cs="Arial"/>
          <w:sz w:val="22"/>
          <w:szCs w:val="22"/>
        </w:rPr>
      </w:pPr>
      <w:r w:rsidRPr="0051305D">
        <w:rPr>
          <w:rFonts w:ascii="Arial" w:hAnsi="Arial" w:cs="Arial"/>
          <w:sz w:val="22"/>
          <w:szCs w:val="22"/>
        </w:rPr>
        <w:t>Incidente de Desacato: Trámite que se adelanta existiendo sentencia de acción de tutela ejecutoriada y transcurrido el término fijado por el Juez, no se ha dado cumplimiento a lo resuelto.</w:t>
      </w:r>
    </w:p>
    <w:p w:rsidR="009A0FDE" w:rsidRPr="0051305D" w:rsidRDefault="009A0FDE" w:rsidP="009A0FDE">
      <w:pPr>
        <w:pStyle w:val="Prrafodelista"/>
        <w:numPr>
          <w:ilvl w:val="0"/>
          <w:numId w:val="2"/>
        </w:numPr>
        <w:shd w:val="clear" w:color="auto" w:fill="FFFFFF"/>
        <w:spacing w:before="100" w:beforeAutospacing="1" w:after="100" w:afterAutospacing="1"/>
        <w:ind w:right="-851"/>
        <w:jc w:val="both"/>
        <w:rPr>
          <w:rFonts w:ascii="Arial" w:eastAsia="Times New Roman" w:hAnsi="Arial" w:cs="Arial"/>
          <w:sz w:val="22"/>
          <w:szCs w:val="22"/>
          <w:lang w:val="es-CO" w:eastAsia="es-CO"/>
        </w:rPr>
      </w:pPr>
      <w:r w:rsidRPr="0051305D">
        <w:rPr>
          <w:rStyle w:val="Textoennegrita"/>
          <w:rFonts w:ascii="Arial" w:hAnsi="Arial" w:cs="Arial"/>
          <w:sz w:val="22"/>
          <w:szCs w:val="22"/>
          <w:shd w:val="clear" w:color="auto" w:fill="FFFFFF"/>
        </w:rPr>
        <w:lastRenderedPageBreak/>
        <w:t>Declaración de desierta:</w:t>
      </w:r>
      <w:r w:rsidRPr="0051305D">
        <w:rPr>
          <w:rFonts w:ascii="Arial" w:hAnsi="Arial" w:cs="Arial"/>
          <w:sz w:val="22"/>
          <w:szCs w:val="22"/>
          <w:shd w:val="clear" w:color="auto" w:fill="FFFFFF"/>
        </w:rPr>
        <w:t> Una licitación Pública o selección abreviada o concurso de méritos se declara desierta cuando en el proceso no se presenta ningún proponente o ninguno de éstos cumple los requisitos del pliego de condiciones.</w:t>
      </w:r>
    </w:p>
    <w:p w:rsidR="009A0FDE" w:rsidRPr="0051305D" w:rsidRDefault="009A0FDE" w:rsidP="009A0FDE">
      <w:pPr>
        <w:pStyle w:val="Prrafodelista"/>
        <w:shd w:val="clear" w:color="auto" w:fill="FFFFFF"/>
        <w:spacing w:before="100" w:beforeAutospacing="1" w:after="100" w:afterAutospacing="1"/>
        <w:ind w:left="1080" w:right="-851"/>
        <w:jc w:val="both"/>
        <w:rPr>
          <w:rFonts w:ascii="Arial" w:eastAsia="Times New Roman" w:hAnsi="Arial" w:cs="Arial"/>
          <w:sz w:val="22"/>
          <w:szCs w:val="22"/>
          <w:lang w:val="es-CO" w:eastAsia="es-CO"/>
        </w:rPr>
      </w:pPr>
    </w:p>
    <w:p w:rsidR="009A0FDE" w:rsidRPr="0051305D" w:rsidRDefault="009A0FDE" w:rsidP="009A0FDE">
      <w:pPr>
        <w:pStyle w:val="Prrafodelista"/>
        <w:numPr>
          <w:ilvl w:val="0"/>
          <w:numId w:val="2"/>
        </w:numPr>
        <w:shd w:val="clear" w:color="auto" w:fill="FFFFFF"/>
        <w:spacing w:before="100" w:beforeAutospacing="1" w:after="100" w:afterAutospacing="1"/>
        <w:ind w:right="-851"/>
        <w:jc w:val="both"/>
        <w:rPr>
          <w:rFonts w:ascii="Arial" w:eastAsia="Times New Roman" w:hAnsi="Arial" w:cs="Arial"/>
          <w:sz w:val="22"/>
          <w:szCs w:val="22"/>
          <w:lang w:val="es-CO" w:eastAsia="es-CO"/>
        </w:rPr>
      </w:pPr>
      <w:r w:rsidRPr="0051305D">
        <w:rPr>
          <w:rStyle w:val="Textoennegrita"/>
          <w:rFonts w:ascii="Arial" w:hAnsi="Arial" w:cs="Arial"/>
          <w:sz w:val="22"/>
          <w:szCs w:val="22"/>
          <w:shd w:val="clear" w:color="auto" w:fill="FFFFFF"/>
        </w:rPr>
        <w:t xml:space="preserve">Disponibilidad presupuestal: </w:t>
      </w:r>
      <w:r w:rsidRPr="0051305D">
        <w:rPr>
          <w:rFonts w:ascii="Arial" w:hAnsi="Arial" w:cs="Arial"/>
          <w:sz w:val="22"/>
          <w:szCs w:val="22"/>
          <w:shd w:val="clear" w:color="auto" w:fill="FFFFFF"/>
        </w:rPr>
        <w:t xml:space="preserve">Documento por el cual se separa de un determinado rubro del presupuesto de la entidad pública una suma específica de dinero con el fin de destinarla a la selección del contratista en un proceso determinado. De acuerdo con el numeral 6 del artículo 25 de la Ley 80 de 1993 </w:t>
      </w:r>
      <w:r w:rsidRPr="0051305D">
        <w:rPr>
          <w:rFonts w:ascii="Arial" w:hAnsi="Arial" w:cs="Arial"/>
          <w:i/>
          <w:sz w:val="22"/>
          <w:szCs w:val="22"/>
          <w:shd w:val="clear" w:color="auto" w:fill="FFFFFF"/>
        </w:rPr>
        <w:t>“Las entidades estatales abrirán licitaciones e iniciarán procesos de suscripción de contratos, cuando existan las respectivas partidas o disponibilidades presupuestales”.</w:t>
      </w:r>
    </w:p>
    <w:p w:rsidR="009A0FDE" w:rsidRPr="0051305D" w:rsidRDefault="009A0FDE" w:rsidP="009A0FDE">
      <w:pPr>
        <w:pStyle w:val="Prrafodelista"/>
        <w:rPr>
          <w:rFonts w:ascii="Arial" w:eastAsia="Times New Roman" w:hAnsi="Arial" w:cs="Arial"/>
          <w:sz w:val="22"/>
          <w:szCs w:val="22"/>
          <w:lang w:val="es-CO" w:eastAsia="es-CO"/>
        </w:rPr>
      </w:pPr>
    </w:p>
    <w:p w:rsidR="009A0FDE" w:rsidRPr="0051305D" w:rsidRDefault="009A0FDE" w:rsidP="009A0FDE">
      <w:pPr>
        <w:pStyle w:val="Prrafodelista"/>
        <w:numPr>
          <w:ilvl w:val="0"/>
          <w:numId w:val="2"/>
        </w:numPr>
        <w:shd w:val="clear" w:color="auto" w:fill="FFFFFF"/>
        <w:spacing w:before="100" w:beforeAutospacing="1" w:after="100" w:afterAutospacing="1"/>
        <w:ind w:right="-851"/>
        <w:jc w:val="both"/>
        <w:rPr>
          <w:rFonts w:ascii="Arial" w:eastAsia="Times New Roman" w:hAnsi="Arial" w:cs="Arial"/>
          <w:sz w:val="22"/>
          <w:szCs w:val="22"/>
          <w:lang w:val="es-CO" w:eastAsia="es-CO"/>
        </w:rPr>
      </w:pPr>
      <w:r w:rsidRPr="0051305D">
        <w:rPr>
          <w:rStyle w:val="Textoennegrita"/>
          <w:rFonts w:ascii="Arial" w:hAnsi="Arial" w:cs="Arial"/>
          <w:sz w:val="22"/>
          <w:szCs w:val="22"/>
          <w:shd w:val="clear" w:color="auto" w:fill="FFFFFF"/>
        </w:rPr>
        <w:t>Proponente:</w:t>
      </w:r>
      <w:r w:rsidRPr="0051305D">
        <w:rPr>
          <w:rFonts w:ascii="Arial" w:hAnsi="Arial" w:cs="Arial"/>
          <w:sz w:val="22"/>
          <w:szCs w:val="22"/>
          <w:shd w:val="clear" w:color="auto" w:fill="FFFFFF"/>
        </w:rPr>
        <w:t> Es toda persona natural o jurídica, consorcio o unión temporal que presenta de manera formal una propuesta a una Entidad del Estado.</w:t>
      </w:r>
    </w:p>
    <w:p w:rsidR="009A0FDE" w:rsidRPr="0051305D" w:rsidRDefault="009A0FDE" w:rsidP="009A0FDE">
      <w:pPr>
        <w:pStyle w:val="Prrafodelista"/>
        <w:rPr>
          <w:rFonts w:ascii="Arial" w:eastAsia="Times New Roman" w:hAnsi="Arial" w:cs="Arial"/>
          <w:sz w:val="22"/>
          <w:szCs w:val="22"/>
          <w:lang w:val="es-CO" w:eastAsia="es-CO"/>
        </w:rPr>
      </w:pPr>
    </w:p>
    <w:p w:rsidR="009A0FDE" w:rsidRPr="0051305D" w:rsidRDefault="009A0FDE" w:rsidP="009A0FDE">
      <w:pPr>
        <w:pStyle w:val="Prrafodelista"/>
        <w:numPr>
          <w:ilvl w:val="0"/>
          <w:numId w:val="2"/>
        </w:numPr>
        <w:shd w:val="clear" w:color="auto" w:fill="FFFFFF"/>
        <w:spacing w:before="100" w:beforeAutospacing="1" w:after="100" w:afterAutospacing="1"/>
        <w:ind w:right="-851"/>
        <w:jc w:val="both"/>
        <w:rPr>
          <w:rFonts w:ascii="Arial" w:eastAsia="Times New Roman" w:hAnsi="Arial" w:cs="Arial"/>
          <w:sz w:val="22"/>
          <w:szCs w:val="22"/>
          <w:lang w:val="es-CO" w:eastAsia="es-CO"/>
        </w:rPr>
      </w:pPr>
      <w:r w:rsidRPr="0051305D">
        <w:rPr>
          <w:rFonts w:ascii="Arial" w:eastAsia="Times New Roman" w:hAnsi="Arial" w:cs="Arial"/>
          <w:b/>
          <w:sz w:val="22"/>
          <w:szCs w:val="22"/>
          <w:lang w:val="es-CO" w:eastAsia="es-CO"/>
        </w:rPr>
        <w:t>Clasificador de bienes y servicios:</w:t>
      </w:r>
      <w:r w:rsidRPr="0051305D">
        <w:rPr>
          <w:rFonts w:ascii="Arial" w:eastAsia="Times New Roman" w:hAnsi="Arial" w:cs="Arial"/>
          <w:sz w:val="22"/>
          <w:szCs w:val="22"/>
          <w:lang w:val="es-CO" w:eastAsia="es-CO"/>
        </w:rPr>
        <w:t xml:space="preserve"> </w:t>
      </w:r>
      <w:r w:rsidRPr="0051305D">
        <w:rPr>
          <w:rFonts w:ascii="Arial" w:hAnsi="Arial" w:cs="Arial"/>
          <w:sz w:val="22"/>
          <w:szCs w:val="22"/>
          <w:shd w:val="clear" w:color="auto" w:fill="FFFFFF"/>
        </w:rPr>
        <w:t>Sistema de codificación de las Naciones Unidas para estandarizar productos y servicios, conocido por las siglas UNSPSC.</w:t>
      </w:r>
    </w:p>
    <w:p w:rsidR="009A0FDE" w:rsidRPr="0051305D" w:rsidRDefault="009A0FDE" w:rsidP="009A0FDE">
      <w:pPr>
        <w:pStyle w:val="Prrafodelista"/>
        <w:rPr>
          <w:rFonts w:ascii="Arial" w:eastAsia="Times New Roman" w:hAnsi="Arial" w:cs="Arial"/>
          <w:sz w:val="22"/>
          <w:szCs w:val="22"/>
          <w:lang w:val="es-CO" w:eastAsia="es-CO"/>
        </w:rPr>
      </w:pPr>
    </w:p>
    <w:p w:rsidR="009A0FDE" w:rsidRPr="0051305D" w:rsidRDefault="009A0FDE" w:rsidP="009A0FDE">
      <w:pPr>
        <w:pStyle w:val="Prrafodelista"/>
        <w:numPr>
          <w:ilvl w:val="0"/>
          <w:numId w:val="2"/>
        </w:numPr>
        <w:shd w:val="clear" w:color="auto" w:fill="FFFFFF"/>
        <w:spacing w:before="100" w:beforeAutospacing="1" w:after="100" w:afterAutospacing="1"/>
        <w:ind w:right="-851"/>
        <w:jc w:val="both"/>
        <w:rPr>
          <w:rFonts w:ascii="Arial" w:eastAsia="Times New Roman" w:hAnsi="Arial" w:cs="Arial"/>
          <w:sz w:val="22"/>
          <w:szCs w:val="22"/>
          <w:lang w:val="es-CO" w:eastAsia="es-CO"/>
        </w:rPr>
      </w:pPr>
      <w:r w:rsidRPr="0051305D">
        <w:rPr>
          <w:rFonts w:ascii="Arial" w:hAnsi="Arial" w:cs="Arial"/>
          <w:b/>
          <w:bCs/>
          <w:sz w:val="22"/>
          <w:szCs w:val="22"/>
          <w:shd w:val="clear" w:color="auto" w:fill="FFFFFF"/>
        </w:rPr>
        <w:t xml:space="preserve">Documentos del Proceso: </w:t>
      </w:r>
      <w:r w:rsidRPr="0051305D">
        <w:rPr>
          <w:rFonts w:ascii="Arial" w:hAnsi="Arial" w:cs="Arial"/>
          <w:sz w:val="22"/>
          <w:szCs w:val="22"/>
          <w:shd w:val="clear" w:color="auto" w:fill="FFFFFF"/>
        </w:rPr>
        <w:t>Los Documentos del Proceso son: (a) los estudios y documentos previos; (b) el aviso de convocatoria; (c) los pliegos de condiciones o la invitación; (d) las Adendas; (e) la oferta; (f) el informe de evaluación; (g) el contrato; y cualquier otro documento expedido por la Entidad Estatal durante el Proceso de Contratación.</w:t>
      </w:r>
    </w:p>
    <w:p w:rsidR="009A0FDE" w:rsidRPr="0051305D" w:rsidRDefault="009A0FDE" w:rsidP="009A0FDE">
      <w:pPr>
        <w:pStyle w:val="Prrafodelista"/>
        <w:rPr>
          <w:rFonts w:ascii="Arial" w:eastAsia="Times New Roman" w:hAnsi="Arial" w:cs="Arial"/>
          <w:sz w:val="22"/>
          <w:szCs w:val="22"/>
          <w:lang w:val="es-CO" w:eastAsia="es-CO"/>
        </w:rPr>
      </w:pPr>
    </w:p>
    <w:p w:rsidR="009A0FDE" w:rsidRPr="0051305D" w:rsidRDefault="009A0FDE" w:rsidP="009A0FDE">
      <w:pPr>
        <w:pStyle w:val="Prrafodelista"/>
        <w:numPr>
          <w:ilvl w:val="0"/>
          <w:numId w:val="2"/>
        </w:numPr>
        <w:shd w:val="clear" w:color="auto" w:fill="FFFFFF"/>
        <w:spacing w:before="100" w:beforeAutospacing="1" w:after="100" w:afterAutospacing="1"/>
        <w:ind w:right="-851"/>
        <w:jc w:val="both"/>
        <w:rPr>
          <w:rFonts w:ascii="Arial" w:eastAsia="Times New Roman" w:hAnsi="Arial" w:cs="Arial"/>
          <w:b/>
          <w:sz w:val="22"/>
          <w:szCs w:val="22"/>
          <w:lang w:val="es-CO" w:eastAsia="es-CO"/>
        </w:rPr>
      </w:pPr>
      <w:r w:rsidRPr="0051305D">
        <w:rPr>
          <w:rFonts w:ascii="Arial" w:eastAsia="Times New Roman" w:hAnsi="Arial" w:cs="Arial"/>
          <w:b/>
          <w:sz w:val="22"/>
          <w:szCs w:val="22"/>
          <w:lang w:val="es-CO" w:eastAsia="es-CO"/>
        </w:rPr>
        <w:t xml:space="preserve">Lance: </w:t>
      </w:r>
      <w:r w:rsidRPr="0051305D">
        <w:rPr>
          <w:rFonts w:ascii="Arial" w:hAnsi="Arial" w:cs="Arial"/>
          <w:sz w:val="22"/>
          <w:szCs w:val="22"/>
          <w:shd w:val="clear" w:color="auto" w:fill="FFFFFF"/>
        </w:rPr>
        <w:t>Cada una de las posturas que hacen los oferentes en el marco de una subasta.</w:t>
      </w:r>
    </w:p>
    <w:p w:rsidR="009A0FDE" w:rsidRPr="0051305D" w:rsidRDefault="009A0FDE" w:rsidP="009A0FDE">
      <w:pPr>
        <w:pStyle w:val="Prrafodelista"/>
        <w:rPr>
          <w:rFonts w:ascii="Arial" w:eastAsia="Times New Roman" w:hAnsi="Arial" w:cs="Arial"/>
          <w:b/>
          <w:sz w:val="22"/>
          <w:szCs w:val="22"/>
          <w:lang w:val="es-CO" w:eastAsia="es-CO"/>
        </w:rPr>
      </w:pPr>
    </w:p>
    <w:p w:rsidR="009A0FDE" w:rsidRPr="0051305D" w:rsidRDefault="009A0FDE" w:rsidP="009A0FDE">
      <w:pPr>
        <w:pStyle w:val="Prrafodelista"/>
        <w:numPr>
          <w:ilvl w:val="0"/>
          <w:numId w:val="2"/>
        </w:numPr>
        <w:shd w:val="clear" w:color="auto" w:fill="FFFFFF"/>
        <w:spacing w:before="100" w:beforeAutospacing="1" w:after="100" w:afterAutospacing="1"/>
        <w:ind w:right="-851"/>
        <w:jc w:val="both"/>
        <w:rPr>
          <w:rFonts w:ascii="Arial" w:eastAsia="Times New Roman" w:hAnsi="Arial" w:cs="Arial"/>
          <w:b/>
          <w:sz w:val="22"/>
          <w:szCs w:val="22"/>
          <w:lang w:val="es-CO" w:eastAsia="es-CO"/>
        </w:rPr>
      </w:pPr>
      <w:r w:rsidRPr="0051305D">
        <w:rPr>
          <w:rFonts w:ascii="Arial" w:eastAsia="Times New Roman" w:hAnsi="Arial" w:cs="Arial"/>
          <w:b/>
          <w:sz w:val="22"/>
          <w:szCs w:val="22"/>
          <w:lang w:val="es-CO" w:eastAsia="es-CO"/>
        </w:rPr>
        <w:t xml:space="preserve">Proveedor: </w:t>
      </w:r>
      <w:r w:rsidRPr="0051305D">
        <w:rPr>
          <w:rFonts w:ascii="Arial" w:hAnsi="Arial" w:cs="Arial"/>
          <w:sz w:val="22"/>
          <w:szCs w:val="22"/>
          <w:shd w:val="clear" w:color="auto" w:fill="FFFFFF"/>
        </w:rPr>
        <w:t>Cualquier interesado en participar en el Sistema de Compra Pública vendiendo bienes, obras o servicios a las Entidades Estatales.</w:t>
      </w:r>
    </w:p>
    <w:p w:rsidR="009A0FDE" w:rsidRPr="0051305D" w:rsidRDefault="009A0FDE" w:rsidP="009A0FDE">
      <w:pPr>
        <w:pStyle w:val="Prrafodelista"/>
        <w:rPr>
          <w:rFonts w:ascii="Arial" w:eastAsia="Times New Roman" w:hAnsi="Arial" w:cs="Arial"/>
          <w:b/>
          <w:sz w:val="22"/>
          <w:szCs w:val="22"/>
          <w:lang w:val="es-CO" w:eastAsia="es-CO"/>
        </w:rPr>
      </w:pPr>
    </w:p>
    <w:p w:rsidR="009A0FDE" w:rsidRPr="0051305D" w:rsidRDefault="009A0FDE" w:rsidP="009A0FDE">
      <w:pPr>
        <w:pStyle w:val="Prrafodelista"/>
        <w:numPr>
          <w:ilvl w:val="0"/>
          <w:numId w:val="2"/>
        </w:numPr>
        <w:shd w:val="clear" w:color="auto" w:fill="FFFFFF"/>
        <w:spacing w:before="100" w:beforeAutospacing="1" w:after="100" w:afterAutospacing="1"/>
        <w:ind w:right="-851"/>
        <w:jc w:val="both"/>
        <w:rPr>
          <w:rFonts w:ascii="Arial" w:eastAsia="Times New Roman" w:hAnsi="Arial" w:cs="Arial"/>
          <w:b/>
          <w:sz w:val="22"/>
          <w:szCs w:val="22"/>
          <w:lang w:val="es-CO" w:eastAsia="es-CO"/>
        </w:rPr>
      </w:pPr>
      <w:r w:rsidRPr="0051305D">
        <w:rPr>
          <w:rFonts w:ascii="Arial" w:eastAsia="Times New Roman" w:hAnsi="Arial" w:cs="Arial"/>
          <w:b/>
          <w:sz w:val="22"/>
          <w:szCs w:val="22"/>
          <w:lang w:val="es-CO" w:eastAsia="es-CO"/>
        </w:rPr>
        <w:t xml:space="preserve">RUP: </w:t>
      </w:r>
      <w:r w:rsidRPr="0051305D">
        <w:rPr>
          <w:rFonts w:ascii="Arial" w:hAnsi="Arial" w:cs="Arial"/>
          <w:sz w:val="22"/>
          <w:szCs w:val="22"/>
          <w:shd w:val="clear" w:color="auto" w:fill="FFFFFF"/>
        </w:rPr>
        <w:t xml:space="preserve">Registro único de proponentes que llevan las cámaras de comercio y en el cual los interesados en participar en Procesos de Contratación deben estar inscritos. </w:t>
      </w:r>
    </w:p>
    <w:p w:rsidR="009A0FDE" w:rsidRPr="0051305D" w:rsidRDefault="009A0FDE" w:rsidP="009A0FDE">
      <w:pPr>
        <w:pStyle w:val="Prrafodelista"/>
        <w:rPr>
          <w:rFonts w:ascii="Arial" w:eastAsia="Times New Roman" w:hAnsi="Arial" w:cs="Arial"/>
          <w:b/>
          <w:sz w:val="22"/>
          <w:szCs w:val="22"/>
          <w:lang w:val="es-CO" w:eastAsia="es-CO"/>
        </w:rPr>
      </w:pPr>
    </w:p>
    <w:p w:rsidR="009A0FDE" w:rsidRPr="0051305D" w:rsidRDefault="009A0FDE" w:rsidP="009A0FDE">
      <w:pPr>
        <w:pStyle w:val="Prrafodelista"/>
        <w:numPr>
          <w:ilvl w:val="0"/>
          <w:numId w:val="2"/>
        </w:numPr>
        <w:shd w:val="clear" w:color="auto" w:fill="FFFFFF"/>
        <w:spacing w:before="100" w:beforeAutospacing="1" w:after="100" w:afterAutospacing="1"/>
        <w:ind w:right="-851"/>
        <w:jc w:val="both"/>
        <w:rPr>
          <w:rFonts w:ascii="Arial" w:eastAsia="Times New Roman" w:hAnsi="Arial" w:cs="Arial"/>
          <w:b/>
          <w:sz w:val="22"/>
          <w:szCs w:val="22"/>
          <w:lang w:val="es-CO" w:eastAsia="es-CO"/>
        </w:rPr>
      </w:pPr>
      <w:r w:rsidRPr="0051305D">
        <w:rPr>
          <w:rFonts w:ascii="Arial" w:eastAsia="Times New Roman" w:hAnsi="Arial" w:cs="Arial"/>
          <w:b/>
          <w:sz w:val="22"/>
          <w:szCs w:val="22"/>
          <w:lang w:val="es-CO" w:eastAsia="es-CO"/>
        </w:rPr>
        <w:t xml:space="preserve">Cronograma: </w:t>
      </w:r>
      <w:r w:rsidRPr="0051305D">
        <w:rPr>
          <w:rFonts w:ascii="Arial" w:eastAsia="Times New Roman" w:hAnsi="Arial" w:cs="Arial"/>
          <w:sz w:val="22"/>
          <w:szCs w:val="22"/>
          <w:lang w:val="es-CO" w:eastAsia="es-CO"/>
        </w:rPr>
        <w:t xml:space="preserve">Es el documento en el cual la entidad estatal establece las fechas, horas y plazos para las actividades propias del proceso de contratación y el lugar en el que éstas deben llevarse a cabo. </w:t>
      </w:r>
    </w:p>
    <w:p w:rsidR="009A0FDE" w:rsidRPr="0051305D" w:rsidRDefault="009A0FDE" w:rsidP="009A0FDE">
      <w:pPr>
        <w:pStyle w:val="Prrafodelista"/>
        <w:rPr>
          <w:rFonts w:ascii="Arial" w:eastAsia="Times New Roman" w:hAnsi="Arial" w:cs="Arial"/>
          <w:b/>
          <w:sz w:val="22"/>
          <w:szCs w:val="22"/>
          <w:lang w:val="es-CO" w:eastAsia="es-CO"/>
        </w:rPr>
      </w:pPr>
    </w:p>
    <w:p w:rsidR="009A0FDE" w:rsidRPr="0051305D" w:rsidRDefault="009A0FDE" w:rsidP="009A0FDE">
      <w:pPr>
        <w:pStyle w:val="Prrafodelista"/>
        <w:numPr>
          <w:ilvl w:val="0"/>
          <w:numId w:val="2"/>
        </w:numPr>
        <w:shd w:val="clear" w:color="auto" w:fill="FFFFFF"/>
        <w:spacing w:before="100" w:beforeAutospacing="1" w:after="100" w:afterAutospacing="1"/>
        <w:ind w:right="-851"/>
        <w:jc w:val="both"/>
        <w:rPr>
          <w:rFonts w:ascii="Arial" w:eastAsia="Times New Roman" w:hAnsi="Arial" w:cs="Arial"/>
          <w:b/>
          <w:sz w:val="22"/>
          <w:szCs w:val="22"/>
          <w:lang w:val="es-CO" w:eastAsia="es-CO"/>
        </w:rPr>
      </w:pPr>
      <w:r w:rsidRPr="0051305D">
        <w:rPr>
          <w:rFonts w:ascii="Arial" w:eastAsia="Times New Roman" w:hAnsi="Arial" w:cs="Arial"/>
          <w:b/>
          <w:sz w:val="22"/>
          <w:szCs w:val="22"/>
          <w:lang w:val="es-CO" w:eastAsia="es-CO"/>
        </w:rPr>
        <w:t xml:space="preserve"> Adendas: </w:t>
      </w:r>
      <w:r w:rsidRPr="0051305D">
        <w:rPr>
          <w:rFonts w:ascii="Arial" w:eastAsia="Times New Roman" w:hAnsi="Arial" w:cs="Arial"/>
          <w:sz w:val="22"/>
          <w:szCs w:val="22"/>
          <w:lang w:val="es-CO" w:eastAsia="es-CO"/>
        </w:rPr>
        <w:t xml:space="preserve">Documento por medio del cual la Entidad Estatal modifica los pliegos de condiciones. </w:t>
      </w:r>
    </w:p>
    <w:p w:rsidR="009A0FDE" w:rsidRPr="0051305D" w:rsidRDefault="009A0FDE" w:rsidP="009A0FDE">
      <w:pPr>
        <w:pStyle w:val="Prrafodelista"/>
        <w:rPr>
          <w:rFonts w:ascii="Arial" w:eastAsia="Times New Roman" w:hAnsi="Arial" w:cs="Arial"/>
          <w:b/>
          <w:sz w:val="22"/>
          <w:szCs w:val="22"/>
          <w:lang w:val="es-CO" w:eastAsia="es-CO"/>
        </w:rPr>
      </w:pPr>
    </w:p>
    <w:p w:rsidR="009A0FDE" w:rsidRPr="0051305D" w:rsidRDefault="009A0FDE" w:rsidP="009A0FDE">
      <w:pPr>
        <w:pStyle w:val="Prrafodelista"/>
        <w:numPr>
          <w:ilvl w:val="0"/>
          <w:numId w:val="2"/>
        </w:numPr>
        <w:shd w:val="clear" w:color="auto" w:fill="FFFFFF"/>
        <w:spacing w:before="100" w:beforeAutospacing="1" w:after="100" w:afterAutospacing="1"/>
        <w:ind w:right="-851"/>
        <w:jc w:val="both"/>
        <w:rPr>
          <w:rFonts w:ascii="Arial" w:eastAsia="Times New Roman" w:hAnsi="Arial" w:cs="Arial"/>
          <w:b/>
          <w:sz w:val="22"/>
          <w:szCs w:val="22"/>
          <w:lang w:val="es-CO" w:eastAsia="es-CO"/>
        </w:rPr>
      </w:pPr>
      <w:r w:rsidRPr="0051305D">
        <w:rPr>
          <w:rFonts w:ascii="Arial" w:eastAsia="Times New Roman" w:hAnsi="Arial" w:cs="Arial"/>
          <w:b/>
          <w:sz w:val="22"/>
          <w:szCs w:val="22"/>
          <w:lang w:val="es-CO" w:eastAsia="es-CO"/>
        </w:rPr>
        <w:t xml:space="preserve"> Colombia Compra Eficiente: </w:t>
      </w:r>
      <w:r w:rsidRPr="0051305D">
        <w:rPr>
          <w:rFonts w:ascii="Arial" w:eastAsia="Times New Roman" w:hAnsi="Arial" w:cs="Arial"/>
          <w:sz w:val="22"/>
          <w:szCs w:val="22"/>
          <w:lang w:val="es-CO" w:eastAsia="es-CO"/>
        </w:rPr>
        <w:t>Agencia Nacional de Contratación Publica creada por medio del Decreto Ley 4170 de 2011.</w:t>
      </w:r>
    </w:p>
    <w:p w:rsidR="009A0FDE" w:rsidRPr="0051305D" w:rsidRDefault="009A0FDE" w:rsidP="009A0FDE">
      <w:pPr>
        <w:pStyle w:val="Prrafodelista"/>
        <w:rPr>
          <w:rFonts w:ascii="Arial" w:eastAsia="Times New Roman" w:hAnsi="Arial" w:cs="Arial"/>
          <w:b/>
          <w:sz w:val="22"/>
          <w:szCs w:val="22"/>
          <w:lang w:val="es-CO" w:eastAsia="es-CO"/>
        </w:rPr>
      </w:pPr>
    </w:p>
    <w:p w:rsidR="009A0FDE" w:rsidRPr="0051305D" w:rsidRDefault="009A0FDE" w:rsidP="009A0FDE">
      <w:pPr>
        <w:pStyle w:val="Prrafodelista"/>
        <w:numPr>
          <w:ilvl w:val="0"/>
          <w:numId w:val="2"/>
        </w:numPr>
        <w:shd w:val="clear" w:color="auto" w:fill="FFFFFF"/>
        <w:spacing w:before="100" w:beforeAutospacing="1" w:after="100" w:afterAutospacing="1"/>
        <w:ind w:right="-851"/>
        <w:jc w:val="both"/>
        <w:rPr>
          <w:rFonts w:ascii="Arial" w:eastAsia="Times New Roman" w:hAnsi="Arial" w:cs="Arial"/>
          <w:b/>
          <w:sz w:val="22"/>
          <w:szCs w:val="22"/>
          <w:lang w:val="es-CO" w:eastAsia="es-CO"/>
        </w:rPr>
      </w:pPr>
      <w:r w:rsidRPr="0051305D">
        <w:rPr>
          <w:rFonts w:ascii="Arial" w:eastAsia="Times New Roman" w:hAnsi="Arial" w:cs="Arial"/>
          <w:b/>
          <w:sz w:val="22"/>
          <w:szCs w:val="22"/>
          <w:lang w:val="es-CO" w:eastAsia="es-CO"/>
        </w:rPr>
        <w:t xml:space="preserve"> </w:t>
      </w:r>
      <w:proofErr w:type="spellStart"/>
      <w:r w:rsidRPr="0051305D">
        <w:rPr>
          <w:rFonts w:ascii="Arial" w:eastAsia="Times New Roman" w:hAnsi="Arial" w:cs="Arial"/>
          <w:b/>
          <w:sz w:val="22"/>
          <w:szCs w:val="22"/>
          <w:lang w:val="es-CO" w:eastAsia="es-CO"/>
        </w:rPr>
        <w:t>Mipyme</w:t>
      </w:r>
      <w:proofErr w:type="spellEnd"/>
      <w:r w:rsidRPr="0051305D">
        <w:rPr>
          <w:rFonts w:ascii="Arial" w:eastAsia="Times New Roman" w:hAnsi="Arial" w:cs="Arial"/>
          <w:b/>
          <w:sz w:val="22"/>
          <w:szCs w:val="22"/>
          <w:lang w:val="es-CO" w:eastAsia="es-CO"/>
        </w:rPr>
        <w:t xml:space="preserve">: </w:t>
      </w:r>
      <w:r w:rsidRPr="0051305D">
        <w:rPr>
          <w:rFonts w:ascii="Arial" w:eastAsia="Times New Roman" w:hAnsi="Arial" w:cs="Arial"/>
          <w:sz w:val="22"/>
          <w:szCs w:val="22"/>
          <w:lang w:val="es-CO" w:eastAsia="es-CO"/>
        </w:rPr>
        <w:t xml:space="preserve">Micro, pequeña y mediana empresa medida de acuerdo con la ley vigente aplicable. </w:t>
      </w:r>
    </w:p>
    <w:p w:rsidR="009A0FDE" w:rsidRPr="0051305D" w:rsidRDefault="009A0FDE" w:rsidP="009A0FDE">
      <w:pPr>
        <w:pStyle w:val="Prrafodelista"/>
        <w:rPr>
          <w:rFonts w:ascii="Arial" w:eastAsia="Times New Roman" w:hAnsi="Arial" w:cs="Arial"/>
          <w:b/>
          <w:sz w:val="22"/>
          <w:szCs w:val="22"/>
          <w:lang w:val="es-CO" w:eastAsia="es-CO"/>
        </w:rPr>
      </w:pPr>
    </w:p>
    <w:p w:rsidR="009A0FDE" w:rsidRPr="0051305D" w:rsidRDefault="009A0FDE" w:rsidP="009A0FDE">
      <w:pPr>
        <w:pStyle w:val="Prrafodelista"/>
        <w:numPr>
          <w:ilvl w:val="0"/>
          <w:numId w:val="2"/>
        </w:numPr>
        <w:shd w:val="clear" w:color="auto" w:fill="FFFFFF"/>
        <w:spacing w:before="100" w:beforeAutospacing="1" w:after="100" w:afterAutospacing="1"/>
        <w:ind w:right="-851"/>
        <w:jc w:val="both"/>
        <w:rPr>
          <w:rFonts w:ascii="Arial" w:eastAsia="Times New Roman" w:hAnsi="Arial" w:cs="Arial"/>
          <w:b/>
          <w:sz w:val="22"/>
          <w:szCs w:val="22"/>
          <w:lang w:val="es-CO" w:eastAsia="es-CO"/>
        </w:rPr>
      </w:pPr>
      <w:r w:rsidRPr="0051305D">
        <w:rPr>
          <w:rFonts w:ascii="Arial" w:eastAsia="Times New Roman" w:hAnsi="Arial" w:cs="Arial"/>
          <w:b/>
          <w:sz w:val="22"/>
          <w:szCs w:val="22"/>
          <w:lang w:val="es-CO" w:eastAsia="es-CO"/>
        </w:rPr>
        <w:t xml:space="preserve"> Capacidad Residual o K de Contratación: </w:t>
      </w:r>
      <w:r w:rsidRPr="0051305D">
        <w:rPr>
          <w:rFonts w:ascii="Arial" w:eastAsia="Times New Roman" w:hAnsi="Arial" w:cs="Arial"/>
          <w:sz w:val="22"/>
          <w:szCs w:val="22"/>
          <w:lang w:val="es-CO" w:eastAsia="es-CO"/>
        </w:rPr>
        <w:t>Aptitud de un para cumplir oportuna y cabalmente con el objeto de un contrato obra, sin que sus otros compromisos contractuales afecten su habilidad de cumplir con contrato que en proceso de selección.</w:t>
      </w:r>
    </w:p>
    <w:p w:rsidR="009A0FDE" w:rsidRPr="0051305D" w:rsidRDefault="009A0FDE" w:rsidP="009A0FDE">
      <w:pPr>
        <w:pStyle w:val="Prrafodelista"/>
        <w:rPr>
          <w:rFonts w:ascii="Arial" w:eastAsia="Times New Roman" w:hAnsi="Arial" w:cs="Arial"/>
          <w:b/>
          <w:sz w:val="22"/>
          <w:szCs w:val="22"/>
          <w:lang w:val="es-CO" w:eastAsia="es-CO"/>
        </w:rPr>
      </w:pPr>
    </w:p>
    <w:p w:rsidR="009A0FDE" w:rsidRPr="0051305D" w:rsidRDefault="009A0FDE" w:rsidP="009A0FDE">
      <w:pPr>
        <w:pStyle w:val="Prrafodelista"/>
        <w:numPr>
          <w:ilvl w:val="0"/>
          <w:numId w:val="2"/>
        </w:numPr>
        <w:shd w:val="clear" w:color="auto" w:fill="FFFFFF"/>
        <w:spacing w:before="100" w:beforeAutospacing="1" w:after="100" w:afterAutospacing="1"/>
        <w:ind w:right="-851"/>
        <w:jc w:val="both"/>
        <w:rPr>
          <w:rFonts w:ascii="Arial" w:eastAsia="Times New Roman" w:hAnsi="Arial" w:cs="Arial"/>
          <w:b/>
          <w:sz w:val="22"/>
          <w:szCs w:val="22"/>
          <w:lang w:val="es-CO" w:eastAsia="es-CO"/>
        </w:rPr>
      </w:pPr>
      <w:r w:rsidRPr="0051305D">
        <w:rPr>
          <w:rFonts w:ascii="Arial" w:eastAsia="Times New Roman" w:hAnsi="Arial" w:cs="Arial"/>
          <w:b/>
          <w:sz w:val="22"/>
          <w:szCs w:val="22"/>
          <w:lang w:val="es-CO" w:eastAsia="es-CO"/>
        </w:rPr>
        <w:t xml:space="preserve"> Riesgo: </w:t>
      </w:r>
      <w:r w:rsidRPr="0051305D">
        <w:rPr>
          <w:rFonts w:ascii="Arial" w:eastAsia="Times New Roman" w:hAnsi="Arial" w:cs="Arial"/>
          <w:sz w:val="22"/>
          <w:szCs w:val="22"/>
          <w:lang w:val="es-CO" w:eastAsia="es-CO"/>
        </w:rPr>
        <w:t>Evento que puede generar efectos adversos y de distinta magnitud en el logro de los objetivos del Proceso de Contratación o en la ejecución de un Contrato.</w:t>
      </w:r>
    </w:p>
    <w:p w:rsidR="009A0FDE" w:rsidRPr="0051305D" w:rsidRDefault="009A0FDE" w:rsidP="009A0FDE">
      <w:pPr>
        <w:pStyle w:val="Prrafodelista"/>
        <w:rPr>
          <w:rFonts w:ascii="Arial" w:eastAsia="Times New Roman" w:hAnsi="Arial" w:cs="Arial"/>
          <w:b/>
          <w:sz w:val="22"/>
          <w:szCs w:val="22"/>
          <w:lang w:val="es-CO" w:eastAsia="es-CO"/>
        </w:rPr>
      </w:pPr>
    </w:p>
    <w:p w:rsidR="009A0FDE" w:rsidRPr="0051305D" w:rsidRDefault="009A0FDE" w:rsidP="009A0FDE">
      <w:pPr>
        <w:pStyle w:val="Prrafodelista"/>
        <w:numPr>
          <w:ilvl w:val="0"/>
          <w:numId w:val="2"/>
        </w:numPr>
        <w:shd w:val="clear" w:color="auto" w:fill="FFFFFF"/>
        <w:spacing w:before="100" w:beforeAutospacing="1" w:after="100" w:afterAutospacing="1"/>
        <w:ind w:right="-851"/>
        <w:jc w:val="both"/>
        <w:rPr>
          <w:rFonts w:ascii="Arial" w:eastAsia="Times New Roman" w:hAnsi="Arial" w:cs="Arial"/>
          <w:b/>
          <w:sz w:val="22"/>
          <w:szCs w:val="22"/>
          <w:lang w:val="es-CO" w:eastAsia="es-CO"/>
        </w:rPr>
      </w:pPr>
      <w:r w:rsidRPr="0051305D">
        <w:rPr>
          <w:rFonts w:ascii="Arial" w:eastAsia="Times New Roman" w:hAnsi="Arial" w:cs="Arial"/>
          <w:b/>
          <w:sz w:val="22"/>
          <w:szCs w:val="22"/>
          <w:lang w:val="es-CO" w:eastAsia="es-CO"/>
        </w:rPr>
        <w:t xml:space="preserve"> Plan anual de adquisiciones:</w:t>
      </w:r>
      <w:r w:rsidRPr="0051305D">
        <w:rPr>
          <w:rFonts w:ascii="Arial" w:eastAsia="Times New Roman" w:hAnsi="Arial" w:cs="Arial"/>
          <w:sz w:val="22"/>
          <w:szCs w:val="22"/>
          <w:lang w:val="es-CO" w:eastAsia="es-CO"/>
        </w:rPr>
        <w:t xml:space="preserve"> Plan general de compras al que se refiere el artículo 74 de la Ley 1474 de 2011 y el plan de compras al que se refiere la Ley Anual de Presupuesto. Es un </w:t>
      </w:r>
      <w:r w:rsidRPr="0051305D">
        <w:rPr>
          <w:rFonts w:ascii="Arial" w:eastAsia="Times New Roman" w:hAnsi="Arial" w:cs="Arial"/>
          <w:sz w:val="22"/>
          <w:szCs w:val="22"/>
          <w:lang w:val="es-CO" w:eastAsia="es-CO"/>
        </w:rPr>
        <w:lastRenderedPageBreak/>
        <w:t>instrumento de planeación contractual que las Entidades Estatales deben diligenciar, publicar y actualizar en los términos del presente título.</w:t>
      </w:r>
    </w:p>
    <w:p w:rsidR="009A0FDE" w:rsidRPr="0051305D" w:rsidRDefault="009A0FDE" w:rsidP="009A0FDE">
      <w:pPr>
        <w:pStyle w:val="Prrafodelista"/>
        <w:ind w:left="426"/>
        <w:contextualSpacing w:val="0"/>
        <w:jc w:val="both"/>
        <w:rPr>
          <w:rFonts w:ascii="Arial" w:hAnsi="Arial" w:cs="Arial"/>
          <w:sz w:val="22"/>
          <w:szCs w:val="22"/>
        </w:rPr>
      </w:pPr>
    </w:p>
    <w:p w:rsidR="002976FC" w:rsidRPr="0051305D" w:rsidRDefault="002976FC" w:rsidP="002976FC">
      <w:pPr>
        <w:widowControl w:val="0"/>
        <w:tabs>
          <w:tab w:val="left" w:pos="8788"/>
        </w:tabs>
        <w:spacing w:line="240" w:lineRule="atLeast"/>
        <w:ind w:left="426" w:right="57" w:hanging="426"/>
        <w:jc w:val="both"/>
        <w:rPr>
          <w:rFonts w:ascii="Arial" w:hAnsi="Arial" w:cs="Arial"/>
          <w:sz w:val="22"/>
          <w:szCs w:val="22"/>
        </w:rPr>
      </w:pPr>
    </w:p>
    <w:p w:rsidR="002976FC" w:rsidRPr="0051305D" w:rsidRDefault="002976FC" w:rsidP="002976FC">
      <w:pPr>
        <w:pStyle w:val="Prrafodelista"/>
        <w:spacing w:after="160"/>
        <w:ind w:left="426"/>
        <w:jc w:val="both"/>
        <w:rPr>
          <w:rFonts w:ascii="Arial" w:hAnsi="Arial" w:cs="Arial"/>
          <w:sz w:val="22"/>
          <w:szCs w:val="22"/>
        </w:rPr>
      </w:pPr>
    </w:p>
    <w:p w:rsidR="00D126C0" w:rsidRPr="0051305D" w:rsidRDefault="00D126C0" w:rsidP="002976FC">
      <w:pPr>
        <w:ind w:left="426" w:hanging="426"/>
        <w:rPr>
          <w:rFonts w:ascii="Arial" w:hAnsi="Arial" w:cs="Arial"/>
          <w:sz w:val="22"/>
          <w:szCs w:val="22"/>
        </w:rPr>
      </w:pPr>
    </w:p>
    <w:sectPr w:rsidR="00D126C0" w:rsidRPr="0051305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ngs">
    <w:altName w:val="Yu Gothic"/>
    <w:panose1 w:val="00000000000000000000"/>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A6526"/>
    <w:multiLevelType w:val="hybridMultilevel"/>
    <w:tmpl w:val="3FF2A3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97F7843"/>
    <w:multiLevelType w:val="hybridMultilevel"/>
    <w:tmpl w:val="F8628E1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2" w15:restartNumberingAfterBreak="0">
    <w:nsid w:val="76986F02"/>
    <w:multiLevelType w:val="hybridMultilevel"/>
    <w:tmpl w:val="55400558"/>
    <w:lvl w:ilvl="0" w:tplc="75F6D6D6">
      <w:start w:val="1"/>
      <w:numFmt w:val="decimal"/>
      <w:lvlText w:val="%1."/>
      <w:lvlJc w:val="left"/>
      <w:pPr>
        <w:ind w:left="360" w:hanging="360"/>
      </w:pPr>
      <w:rPr>
        <w:b/>
      </w:r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5CD"/>
    <w:rsid w:val="002976FC"/>
    <w:rsid w:val="0051305D"/>
    <w:rsid w:val="00850298"/>
    <w:rsid w:val="009375CD"/>
    <w:rsid w:val="009A0FDE"/>
    <w:rsid w:val="00D126C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91375"/>
  <w15:chartTrackingRefBased/>
  <w15:docId w15:val="{4CA76C55-35B9-458E-BA4E-2316C518F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75CD"/>
    <w:pPr>
      <w:spacing w:after="0" w:line="240" w:lineRule="auto"/>
    </w:pPr>
    <w:rPr>
      <w:rFonts w:ascii="Cambria" w:eastAsia="MS Minngs" w:hAnsi="Cambria" w:cs="Cambria"/>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uiPriority w:val="20"/>
    <w:qFormat/>
    <w:rsid w:val="009375CD"/>
    <w:rPr>
      <w:i/>
      <w:iCs/>
    </w:rPr>
  </w:style>
  <w:style w:type="paragraph" w:styleId="Prrafodelista">
    <w:name w:val="List Paragraph"/>
    <w:basedOn w:val="Normal"/>
    <w:qFormat/>
    <w:rsid w:val="009375CD"/>
    <w:pPr>
      <w:ind w:left="720"/>
      <w:contextualSpacing/>
    </w:pPr>
  </w:style>
  <w:style w:type="character" w:styleId="Textoennegrita">
    <w:name w:val="Strong"/>
    <w:basedOn w:val="Fuentedeprrafopredeter"/>
    <w:uiPriority w:val="22"/>
    <w:qFormat/>
    <w:rsid w:val="009375C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9065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Pages>
  <Words>1622</Words>
  <Characters>8927</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Lizeth Garcia Moreno</dc:creator>
  <cp:keywords/>
  <dc:description/>
  <cp:lastModifiedBy>Angela Lizeth Garcia Moreno</cp:lastModifiedBy>
  <cp:revision>5</cp:revision>
  <dcterms:created xsi:type="dcterms:W3CDTF">2018-08-03T18:26:00Z</dcterms:created>
  <dcterms:modified xsi:type="dcterms:W3CDTF">2018-08-03T18:45:00Z</dcterms:modified>
</cp:coreProperties>
</file>